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1FF46" w14:textId="4049ED49" w:rsidR="006F7ECD" w:rsidRDefault="006F7ECD" w:rsidP="006F7ECD">
      <w:pPr>
        <w:jc w:val="center"/>
        <w:rPr>
          <w:b/>
          <w:sz w:val="28"/>
          <w:szCs w:val="28"/>
          <w:lang w:val="nl-NL"/>
        </w:rPr>
      </w:pPr>
      <w:r>
        <w:rPr>
          <w:b/>
          <w:sz w:val="28"/>
          <w:szCs w:val="28"/>
          <w:lang w:val="nl-NL"/>
        </w:rPr>
        <w:t xml:space="preserve">CHƯƠNG TRÌNH CHO VAY </w:t>
      </w:r>
      <w:r w:rsidR="0067661C">
        <w:rPr>
          <w:b/>
          <w:sz w:val="28"/>
          <w:szCs w:val="28"/>
          <w:lang w:val="nl-NL"/>
        </w:rPr>
        <w:t xml:space="preserve">ƯU ĐÃI </w:t>
      </w:r>
      <w:r>
        <w:rPr>
          <w:b/>
          <w:sz w:val="28"/>
          <w:szCs w:val="28"/>
          <w:lang w:val="nl-NL"/>
        </w:rPr>
        <w:t xml:space="preserve">ĐỂ MUA, THUÊ MUA </w:t>
      </w:r>
    </w:p>
    <w:p w14:paraId="3D0FAF52" w14:textId="6F20EE72" w:rsidR="006F7ECD" w:rsidRDefault="006F7ECD" w:rsidP="006F7ECD">
      <w:pPr>
        <w:jc w:val="center"/>
        <w:rPr>
          <w:b/>
          <w:sz w:val="28"/>
          <w:szCs w:val="28"/>
          <w:lang w:val="nl-NL"/>
        </w:rPr>
      </w:pPr>
      <w:r>
        <w:rPr>
          <w:b/>
          <w:sz w:val="28"/>
          <w:szCs w:val="28"/>
          <w:lang w:val="nl-NL"/>
        </w:rPr>
        <w:t>NHÀ Ở XÃ HỘI, NHÀ Ở CHO LỰC LƯỢNG VŨ TRANG NHÂN DÂN; XÂY DỰNG HOẶC CẢI TẠO, SỬA CHỮA NHÀ Ở</w:t>
      </w:r>
    </w:p>
    <w:p w14:paraId="5D687EF4" w14:textId="4635AD1E" w:rsidR="0067661C" w:rsidRPr="00620C99" w:rsidRDefault="0067661C" w:rsidP="006F7ECD">
      <w:pPr>
        <w:jc w:val="center"/>
        <w:rPr>
          <w:b/>
          <w:i/>
          <w:sz w:val="28"/>
          <w:szCs w:val="28"/>
          <w:lang w:val="nl-NL"/>
        </w:rPr>
      </w:pPr>
      <w:r w:rsidRPr="00620C99">
        <w:rPr>
          <w:b/>
          <w:i/>
          <w:sz w:val="28"/>
          <w:szCs w:val="28"/>
          <w:lang w:val="nl-NL"/>
        </w:rPr>
        <w:t>(Theo Nghị định số 100/2024/NĐ</w:t>
      </w:r>
      <w:r w:rsidRPr="007B1FBF">
        <w:rPr>
          <w:b/>
          <w:i/>
          <w:sz w:val="28"/>
          <w:szCs w:val="28"/>
          <w:lang w:val="nl-NL"/>
        </w:rPr>
        <w:t>-</w:t>
      </w:r>
      <w:r w:rsidRPr="00620C99">
        <w:rPr>
          <w:b/>
          <w:i/>
          <w:sz w:val="28"/>
          <w:szCs w:val="28"/>
          <w:lang w:val="nl-NL"/>
        </w:rPr>
        <w:t>CP ngày 26/7/2024 của Chính phủ)</w:t>
      </w:r>
    </w:p>
    <w:p w14:paraId="611D7F23" w14:textId="77777777" w:rsidR="006F7ECD" w:rsidRDefault="006F7ECD" w:rsidP="006F7ECD">
      <w:pPr>
        <w:ind w:firstLine="720"/>
        <w:jc w:val="both"/>
        <w:rPr>
          <w:b/>
          <w:sz w:val="28"/>
          <w:szCs w:val="28"/>
          <w:lang w:val="nl-NL"/>
        </w:rPr>
      </w:pPr>
    </w:p>
    <w:p w14:paraId="1C3372E9" w14:textId="1949B537" w:rsidR="002F7743" w:rsidRPr="008E310A" w:rsidRDefault="006F7ECD" w:rsidP="00620C99">
      <w:pPr>
        <w:spacing w:before="100" w:line="340" w:lineRule="exact"/>
        <w:ind w:firstLine="710"/>
        <w:jc w:val="both"/>
        <w:rPr>
          <w:sz w:val="28"/>
          <w:szCs w:val="28"/>
        </w:rPr>
      </w:pPr>
      <w:r>
        <w:rPr>
          <w:b/>
          <w:sz w:val="28"/>
          <w:szCs w:val="28"/>
        </w:rPr>
        <w:t xml:space="preserve">1. </w:t>
      </w:r>
      <w:r w:rsidR="002F7743" w:rsidRPr="006F7ECD">
        <w:rPr>
          <w:b/>
          <w:sz w:val="28"/>
          <w:szCs w:val="28"/>
        </w:rPr>
        <w:t>Mục tiêu:</w:t>
      </w:r>
      <w:r w:rsidR="002F7743" w:rsidRPr="006F7ECD">
        <w:rPr>
          <w:sz w:val="28"/>
          <w:szCs w:val="28"/>
        </w:rPr>
        <w:t xml:space="preserve"> </w:t>
      </w:r>
      <w:r w:rsidRPr="006F7ECD">
        <w:rPr>
          <w:sz w:val="28"/>
          <w:szCs w:val="28"/>
        </w:rPr>
        <w:t>Hỗ trợ về nhà ở cho các đối tượng theo quy định tại Luật nhà ở gặp khó khăn về nhà ở nhằm góp phẩn ổn định chính trị, bảo đảm an sinh xã hội và phát triển đô thị, nông thôn theo hướng văn minh, hiện đại.</w:t>
      </w:r>
    </w:p>
    <w:p w14:paraId="7CCC0B57" w14:textId="29F35866" w:rsidR="002F7743" w:rsidRPr="006F7ECD" w:rsidRDefault="0091247E" w:rsidP="00620C99">
      <w:pPr>
        <w:spacing w:before="100" w:line="340" w:lineRule="exact"/>
        <w:ind w:firstLine="710"/>
        <w:jc w:val="both"/>
        <w:rPr>
          <w:b/>
          <w:sz w:val="28"/>
          <w:szCs w:val="28"/>
        </w:rPr>
      </w:pPr>
      <w:r w:rsidRPr="006F7ECD">
        <w:rPr>
          <w:b/>
          <w:sz w:val="28"/>
          <w:szCs w:val="28"/>
        </w:rPr>
        <w:t>2.</w:t>
      </w:r>
      <w:r w:rsidR="00443658">
        <w:rPr>
          <w:b/>
          <w:sz w:val="28"/>
          <w:szCs w:val="28"/>
        </w:rPr>
        <w:t xml:space="preserve"> Đối tượng được vay vốn</w:t>
      </w:r>
    </w:p>
    <w:p w14:paraId="1B7AFC70" w14:textId="4FF2A477" w:rsidR="008E310A" w:rsidRPr="002F420D" w:rsidRDefault="0067661C" w:rsidP="00620C99">
      <w:pPr>
        <w:spacing w:before="100" w:line="340" w:lineRule="exact"/>
        <w:ind w:firstLine="710"/>
        <w:jc w:val="both"/>
        <w:rPr>
          <w:spacing w:val="-4"/>
          <w:sz w:val="28"/>
          <w:szCs w:val="28"/>
        </w:rPr>
      </w:pPr>
      <w:r>
        <w:rPr>
          <w:spacing w:val="-4"/>
          <w:sz w:val="28"/>
          <w:szCs w:val="28"/>
        </w:rPr>
        <w:t>a)</w:t>
      </w:r>
      <w:r w:rsidR="008E310A" w:rsidRPr="002F420D">
        <w:rPr>
          <w:spacing w:val="-4"/>
          <w:sz w:val="28"/>
          <w:szCs w:val="28"/>
        </w:rPr>
        <w:t xml:space="preserve"> Người có công với cách mạng, thân nhân liệt sĩ thuộc trường hợp được hỗ trợ cải thiện nhà ở theo quy định của Pháp lệnh Ưu đãi người có công với cách mạng.</w:t>
      </w:r>
    </w:p>
    <w:p w14:paraId="5833138D" w14:textId="1D551E3C" w:rsidR="008E310A" w:rsidRPr="006F7ECD" w:rsidRDefault="0067661C" w:rsidP="00620C99">
      <w:pPr>
        <w:spacing w:before="100" w:line="340" w:lineRule="exact"/>
        <w:ind w:firstLine="710"/>
        <w:jc w:val="both"/>
        <w:rPr>
          <w:sz w:val="28"/>
          <w:szCs w:val="28"/>
        </w:rPr>
      </w:pPr>
      <w:r>
        <w:rPr>
          <w:sz w:val="28"/>
          <w:szCs w:val="28"/>
        </w:rPr>
        <w:t>b)</w:t>
      </w:r>
      <w:r w:rsidR="008E310A" w:rsidRPr="00C24738">
        <w:rPr>
          <w:sz w:val="28"/>
          <w:szCs w:val="28"/>
        </w:rPr>
        <w:t xml:space="preserve"> </w:t>
      </w:r>
      <w:r w:rsidR="008E310A" w:rsidRPr="006F7ECD">
        <w:rPr>
          <w:sz w:val="28"/>
          <w:szCs w:val="28"/>
        </w:rPr>
        <w:t>Hộ gia đình nghèo, c</w:t>
      </w:r>
      <w:r w:rsidR="006F7ECD">
        <w:rPr>
          <w:sz w:val="28"/>
          <w:szCs w:val="28"/>
        </w:rPr>
        <w:t>ận nghèo tại khu vực nông thôn;</w:t>
      </w:r>
    </w:p>
    <w:p w14:paraId="3A81F146" w14:textId="35EB2F96" w:rsidR="008E310A" w:rsidRPr="006F7ECD" w:rsidRDefault="0067661C" w:rsidP="00620C99">
      <w:pPr>
        <w:spacing w:before="100" w:line="340" w:lineRule="exact"/>
        <w:ind w:firstLine="710"/>
        <w:jc w:val="both"/>
        <w:rPr>
          <w:sz w:val="28"/>
          <w:szCs w:val="28"/>
        </w:rPr>
      </w:pPr>
      <w:r>
        <w:rPr>
          <w:sz w:val="28"/>
          <w:szCs w:val="28"/>
        </w:rPr>
        <w:t>c)</w:t>
      </w:r>
      <w:r w:rsidR="008E310A" w:rsidRPr="00C24738">
        <w:rPr>
          <w:sz w:val="28"/>
          <w:szCs w:val="28"/>
        </w:rPr>
        <w:t xml:space="preserve"> </w:t>
      </w:r>
      <w:r w:rsidR="008E310A" w:rsidRPr="006F7ECD">
        <w:rPr>
          <w:sz w:val="28"/>
          <w:szCs w:val="28"/>
        </w:rPr>
        <w:t xml:space="preserve">Hộ gia đình nghèo, cận nghèo tại khu vực nông thôn thuộc vùng thường xuyên bị ảnh hưởng bởi thiên tai, biến đổi khí </w:t>
      </w:r>
      <w:r w:rsidR="006F7ECD">
        <w:rPr>
          <w:sz w:val="28"/>
          <w:szCs w:val="28"/>
        </w:rPr>
        <w:t>hậu;</w:t>
      </w:r>
      <w:r w:rsidR="008E310A" w:rsidRPr="006F7ECD">
        <w:rPr>
          <w:sz w:val="28"/>
          <w:szCs w:val="28"/>
        </w:rPr>
        <w:t xml:space="preserve">                                                                                                                                                                                                                                                                                                                                                                                                                                                                                                                                                                                    </w:t>
      </w:r>
    </w:p>
    <w:p w14:paraId="2611D73C" w14:textId="4FF9E087" w:rsidR="008E310A" w:rsidRPr="006F7ECD" w:rsidRDefault="0067661C" w:rsidP="00620C99">
      <w:pPr>
        <w:spacing w:before="100" w:line="340" w:lineRule="exact"/>
        <w:ind w:firstLine="710"/>
        <w:jc w:val="both"/>
        <w:rPr>
          <w:sz w:val="28"/>
          <w:szCs w:val="28"/>
        </w:rPr>
      </w:pPr>
      <w:r>
        <w:rPr>
          <w:sz w:val="28"/>
          <w:szCs w:val="28"/>
        </w:rPr>
        <w:t>d)</w:t>
      </w:r>
      <w:r w:rsidR="008E310A" w:rsidRPr="006F7ECD">
        <w:rPr>
          <w:sz w:val="28"/>
          <w:szCs w:val="28"/>
        </w:rPr>
        <w:t xml:space="preserve"> Hộ gia đình nghè</w:t>
      </w:r>
      <w:r w:rsidR="006F7ECD">
        <w:rPr>
          <w:sz w:val="28"/>
          <w:szCs w:val="28"/>
        </w:rPr>
        <w:t>o, cận nghèo tại khu vực đô thị;</w:t>
      </w:r>
    </w:p>
    <w:p w14:paraId="157AD33E" w14:textId="385506AF" w:rsidR="008E310A" w:rsidRPr="006F7ECD" w:rsidRDefault="0067661C" w:rsidP="00620C99">
      <w:pPr>
        <w:spacing w:before="100" w:line="340" w:lineRule="exact"/>
        <w:ind w:firstLine="710"/>
        <w:jc w:val="both"/>
        <w:rPr>
          <w:sz w:val="28"/>
          <w:szCs w:val="28"/>
        </w:rPr>
      </w:pPr>
      <w:r>
        <w:rPr>
          <w:sz w:val="28"/>
          <w:szCs w:val="28"/>
        </w:rPr>
        <w:t>đ)</w:t>
      </w:r>
      <w:r w:rsidR="008E310A" w:rsidRPr="006F7ECD">
        <w:rPr>
          <w:sz w:val="28"/>
          <w:szCs w:val="28"/>
        </w:rPr>
        <w:t xml:space="preserve"> Người t</w:t>
      </w:r>
      <w:r w:rsidR="006F7ECD">
        <w:rPr>
          <w:sz w:val="28"/>
          <w:szCs w:val="28"/>
        </w:rPr>
        <w:t>hu nhập thấp tại khu vực đô thị;</w:t>
      </w:r>
    </w:p>
    <w:p w14:paraId="2406BF14" w14:textId="197D35A4" w:rsidR="008E310A" w:rsidRPr="006F7ECD" w:rsidRDefault="0067661C" w:rsidP="00620C99">
      <w:pPr>
        <w:spacing w:before="100" w:line="340" w:lineRule="exact"/>
        <w:ind w:firstLine="710"/>
        <w:jc w:val="both"/>
        <w:rPr>
          <w:sz w:val="28"/>
          <w:szCs w:val="28"/>
        </w:rPr>
      </w:pPr>
      <w:r>
        <w:rPr>
          <w:sz w:val="28"/>
          <w:szCs w:val="28"/>
        </w:rPr>
        <w:t>e)</w:t>
      </w:r>
      <w:r w:rsidR="008E310A" w:rsidRPr="006F7ECD">
        <w:rPr>
          <w:sz w:val="28"/>
          <w:szCs w:val="28"/>
        </w:rPr>
        <w:t xml:space="preserve"> Công nhân, người lao động đang làm việc tại doanh nghiệp, hợp tác xã, liên hiệp hợp tác xã </w:t>
      </w:r>
      <w:r w:rsidR="006F7ECD">
        <w:rPr>
          <w:sz w:val="28"/>
          <w:szCs w:val="28"/>
        </w:rPr>
        <w:t>trong và ngoài khu công nghiệp;</w:t>
      </w:r>
    </w:p>
    <w:p w14:paraId="31DD15AB" w14:textId="002D631B" w:rsidR="008E310A" w:rsidRPr="006F7ECD" w:rsidRDefault="0067661C" w:rsidP="00620C99">
      <w:pPr>
        <w:spacing w:before="100" w:line="340" w:lineRule="exact"/>
        <w:ind w:firstLine="710"/>
        <w:jc w:val="both"/>
        <w:rPr>
          <w:sz w:val="28"/>
          <w:szCs w:val="28"/>
        </w:rPr>
      </w:pPr>
      <w:r>
        <w:rPr>
          <w:sz w:val="28"/>
          <w:szCs w:val="28"/>
        </w:rPr>
        <w:t xml:space="preserve">g) </w:t>
      </w:r>
      <w:r w:rsidR="008E310A" w:rsidRPr="006F7ECD">
        <w:rPr>
          <w:sz w:val="28"/>
          <w:szCs w:val="28"/>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w:t>
      </w:r>
      <w:r w:rsidR="006F7ECD">
        <w:rPr>
          <w:sz w:val="28"/>
          <w:szCs w:val="28"/>
        </w:rPr>
        <w:t>gân sách nhà nước đang công tác;</w:t>
      </w:r>
    </w:p>
    <w:p w14:paraId="09950BD4" w14:textId="03CFCAAF" w:rsidR="008E310A" w:rsidRPr="006F7ECD" w:rsidRDefault="0067661C" w:rsidP="00620C99">
      <w:pPr>
        <w:spacing w:before="100" w:line="340" w:lineRule="exact"/>
        <w:ind w:firstLine="710"/>
        <w:jc w:val="both"/>
        <w:rPr>
          <w:sz w:val="28"/>
          <w:szCs w:val="28"/>
        </w:rPr>
      </w:pPr>
      <w:r>
        <w:rPr>
          <w:sz w:val="28"/>
          <w:szCs w:val="28"/>
        </w:rPr>
        <w:t>h)</w:t>
      </w:r>
      <w:r w:rsidR="008E310A" w:rsidRPr="006F7ECD">
        <w:rPr>
          <w:sz w:val="28"/>
          <w:szCs w:val="28"/>
        </w:rPr>
        <w:t xml:space="preserve"> Cán bộ, công chức, viên chức theo quy định của pháp luật về cán bộ, công chức, viên chức.</w:t>
      </w:r>
    </w:p>
    <w:p w14:paraId="17C75E7C" w14:textId="5C59EFF7" w:rsidR="0091247E" w:rsidRPr="006F7ECD" w:rsidRDefault="0091247E" w:rsidP="00620C99">
      <w:pPr>
        <w:spacing w:before="100" w:line="340" w:lineRule="exact"/>
        <w:ind w:firstLine="710"/>
        <w:jc w:val="both"/>
        <w:rPr>
          <w:b/>
          <w:sz w:val="28"/>
          <w:szCs w:val="28"/>
        </w:rPr>
      </w:pPr>
      <w:r w:rsidRPr="006F7ECD">
        <w:rPr>
          <w:b/>
          <w:sz w:val="28"/>
          <w:szCs w:val="28"/>
        </w:rPr>
        <w:t>3. Điều kiện vay vốn</w:t>
      </w:r>
    </w:p>
    <w:p w14:paraId="6E2E46D6" w14:textId="3862334F" w:rsidR="008E310A" w:rsidRPr="006E1F9C" w:rsidRDefault="006F7ECD" w:rsidP="00620C99">
      <w:pPr>
        <w:spacing w:before="100" w:line="340" w:lineRule="exact"/>
        <w:ind w:firstLine="710"/>
        <w:jc w:val="both"/>
        <w:rPr>
          <w:spacing w:val="-4"/>
          <w:sz w:val="28"/>
          <w:szCs w:val="28"/>
        </w:rPr>
      </w:pPr>
      <w:r w:rsidRPr="006E1F9C">
        <w:rPr>
          <w:spacing w:val="-4"/>
          <w:sz w:val="28"/>
          <w:szCs w:val="28"/>
        </w:rPr>
        <w:t xml:space="preserve">a) </w:t>
      </w:r>
      <w:r w:rsidR="00443658" w:rsidRPr="006E1F9C">
        <w:rPr>
          <w:spacing w:val="-4"/>
          <w:sz w:val="28"/>
          <w:szCs w:val="28"/>
        </w:rPr>
        <w:t>Đối với m</w:t>
      </w:r>
      <w:r w:rsidR="008E310A" w:rsidRPr="006E1F9C">
        <w:rPr>
          <w:spacing w:val="-4"/>
          <w:sz w:val="28"/>
          <w:szCs w:val="28"/>
        </w:rPr>
        <w:t>ua, thuê mua nhà ở xã hội</w:t>
      </w:r>
      <w:r w:rsidRPr="006E1F9C">
        <w:rPr>
          <w:spacing w:val="-4"/>
          <w:sz w:val="28"/>
          <w:szCs w:val="28"/>
        </w:rPr>
        <w:t>, nhà ở cho lực lượng vũ trang nhân dân</w:t>
      </w:r>
    </w:p>
    <w:p w14:paraId="0060820C" w14:textId="1F654770" w:rsidR="008E310A" w:rsidRPr="006F7ECD" w:rsidRDefault="006C0574" w:rsidP="00620C99">
      <w:pPr>
        <w:spacing w:before="100" w:line="340" w:lineRule="exact"/>
        <w:ind w:firstLine="710"/>
        <w:jc w:val="both"/>
        <w:rPr>
          <w:sz w:val="28"/>
          <w:szCs w:val="28"/>
        </w:rPr>
      </w:pPr>
      <w:r>
        <w:rPr>
          <w:sz w:val="28"/>
          <w:szCs w:val="28"/>
        </w:rPr>
        <w:t>-</w:t>
      </w:r>
      <w:r w:rsidR="008E310A" w:rsidRPr="006F7ECD">
        <w:rPr>
          <w:sz w:val="28"/>
          <w:szCs w:val="28"/>
        </w:rPr>
        <w:t xml:space="preserve"> Có nguồn thu nhập và khả năng</w:t>
      </w:r>
      <w:r>
        <w:rPr>
          <w:sz w:val="28"/>
          <w:szCs w:val="28"/>
        </w:rPr>
        <w:t xml:space="preserve"> trả nợ theo cam kết với </w:t>
      </w:r>
      <w:r w:rsidRPr="006F7ECD">
        <w:rPr>
          <w:sz w:val="28"/>
          <w:szCs w:val="28"/>
        </w:rPr>
        <w:t>N</w:t>
      </w:r>
      <w:r>
        <w:rPr>
          <w:sz w:val="28"/>
          <w:szCs w:val="28"/>
        </w:rPr>
        <w:t>gân hàng Chính sách xã hội;</w:t>
      </w:r>
    </w:p>
    <w:p w14:paraId="1169B50B" w14:textId="05E4C015" w:rsidR="008E310A" w:rsidRPr="006F7ECD" w:rsidRDefault="006C0574" w:rsidP="00620C99">
      <w:pPr>
        <w:spacing w:before="100" w:line="340" w:lineRule="exact"/>
        <w:ind w:firstLine="710"/>
        <w:jc w:val="both"/>
        <w:rPr>
          <w:sz w:val="28"/>
          <w:szCs w:val="28"/>
        </w:rPr>
      </w:pPr>
      <w:r>
        <w:rPr>
          <w:sz w:val="28"/>
          <w:szCs w:val="28"/>
        </w:rPr>
        <w:t>-</w:t>
      </w:r>
      <w:r w:rsidR="008E310A" w:rsidRPr="006F7ECD">
        <w:rPr>
          <w:sz w:val="28"/>
          <w:szCs w:val="28"/>
        </w:rPr>
        <w:t xml:space="preserve"> Có Giấy đề nghị vay vố</w:t>
      </w:r>
      <w:r>
        <w:rPr>
          <w:sz w:val="28"/>
          <w:szCs w:val="28"/>
        </w:rPr>
        <w:t>n để mua, thuê mua nhà ở xã hội;</w:t>
      </w:r>
    </w:p>
    <w:p w14:paraId="1F5320B2" w14:textId="00A65709" w:rsidR="008E310A" w:rsidRPr="006F7ECD" w:rsidRDefault="006C0574" w:rsidP="00620C99">
      <w:pPr>
        <w:spacing w:before="100" w:line="340" w:lineRule="exact"/>
        <w:ind w:firstLine="710"/>
        <w:jc w:val="both"/>
        <w:rPr>
          <w:sz w:val="28"/>
          <w:szCs w:val="28"/>
        </w:rPr>
      </w:pPr>
      <w:r>
        <w:rPr>
          <w:sz w:val="28"/>
          <w:szCs w:val="28"/>
        </w:rPr>
        <w:t xml:space="preserve">- </w:t>
      </w:r>
      <w:r w:rsidR="008E310A" w:rsidRPr="006F7ECD">
        <w:rPr>
          <w:sz w:val="28"/>
          <w:szCs w:val="28"/>
        </w:rPr>
        <w:t>Có Hợp đồng mua, thuê mua nhà ở xã hội</w:t>
      </w:r>
      <w:r>
        <w:rPr>
          <w:sz w:val="28"/>
          <w:szCs w:val="28"/>
        </w:rPr>
        <w:t>, nhà ở cho lực lượng vũ trang nhân dân</w:t>
      </w:r>
      <w:r w:rsidR="008E310A" w:rsidRPr="006F7ECD">
        <w:rPr>
          <w:sz w:val="28"/>
          <w:szCs w:val="28"/>
        </w:rPr>
        <w:t xml:space="preserve"> với chủ đầu tư theo quy định</w:t>
      </w:r>
      <w:r>
        <w:rPr>
          <w:sz w:val="28"/>
          <w:szCs w:val="28"/>
        </w:rPr>
        <w:t>;</w:t>
      </w:r>
    </w:p>
    <w:p w14:paraId="531A0943" w14:textId="40C43540" w:rsidR="008E310A" w:rsidRPr="006F7ECD" w:rsidRDefault="006C0574" w:rsidP="00620C99">
      <w:pPr>
        <w:spacing w:before="100" w:line="340" w:lineRule="exact"/>
        <w:ind w:firstLine="710"/>
        <w:jc w:val="both"/>
        <w:rPr>
          <w:sz w:val="28"/>
          <w:szCs w:val="28"/>
        </w:rPr>
      </w:pPr>
      <w:r>
        <w:rPr>
          <w:sz w:val="28"/>
          <w:szCs w:val="28"/>
        </w:rPr>
        <w:t>-</w:t>
      </w:r>
      <w:r w:rsidR="008E310A" w:rsidRPr="006F7ECD">
        <w:rPr>
          <w:sz w:val="28"/>
          <w:szCs w:val="28"/>
        </w:rPr>
        <w:t xml:space="preserve"> Thực hiện bảo đảm tiền vay bằng tài sản hình thành từ vốn v</w:t>
      </w:r>
      <w:r>
        <w:rPr>
          <w:sz w:val="28"/>
          <w:szCs w:val="28"/>
        </w:rPr>
        <w:t>ay theo quy định của pháp luật.</w:t>
      </w:r>
    </w:p>
    <w:p w14:paraId="07663F5F" w14:textId="128F4831" w:rsidR="008E310A" w:rsidRPr="006E1F9C" w:rsidRDefault="006C0574" w:rsidP="00620C99">
      <w:pPr>
        <w:spacing w:before="100" w:line="340" w:lineRule="exact"/>
        <w:ind w:firstLine="710"/>
        <w:jc w:val="both"/>
        <w:rPr>
          <w:sz w:val="28"/>
          <w:szCs w:val="28"/>
        </w:rPr>
      </w:pPr>
      <w:r w:rsidRPr="006E1F9C">
        <w:rPr>
          <w:sz w:val="28"/>
          <w:szCs w:val="28"/>
        </w:rPr>
        <w:t>b)</w:t>
      </w:r>
      <w:r w:rsidR="00443658" w:rsidRPr="006E1F9C">
        <w:rPr>
          <w:sz w:val="28"/>
          <w:szCs w:val="28"/>
        </w:rPr>
        <w:t xml:space="preserve"> Đối với x</w:t>
      </w:r>
      <w:r w:rsidRPr="006E1F9C">
        <w:rPr>
          <w:sz w:val="28"/>
          <w:szCs w:val="28"/>
        </w:rPr>
        <w:t>ây</w:t>
      </w:r>
      <w:r w:rsidR="008E310A" w:rsidRPr="006E1F9C">
        <w:rPr>
          <w:sz w:val="28"/>
          <w:szCs w:val="28"/>
        </w:rPr>
        <w:t xml:space="preserve"> dự</w:t>
      </w:r>
      <w:r w:rsidR="00443658" w:rsidRPr="006E1F9C">
        <w:rPr>
          <w:sz w:val="28"/>
          <w:szCs w:val="28"/>
        </w:rPr>
        <w:t>ng hoặc cải tạo, sửa chữa nhà ở</w:t>
      </w:r>
    </w:p>
    <w:p w14:paraId="7899D9A7" w14:textId="63A28697" w:rsidR="008E310A" w:rsidRPr="006F7ECD" w:rsidRDefault="006C0574" w:rsidP="00620C99">
      <w:pPr>
        <w:spacing w:before="100" w:line="340" w:lineRule="exact"/>
        <w:ind w:firstLine="710"/>
        <w:jc w:val="both"/>
        <w:rPr>
          <w:sz w:val="28"/>
          <w:szCs w:val="28"/>
        </w:rPr>
      </w:pPr>
      <w:r>
        <w:rPr>
          <w:sz w:val="28"/>
          <w:szCs w:val="28"/>
        </w:rPr>
        <w:t>-</w:t>
      </w:r>
      <w:r w:rsidR="008E310A" w:rsidRPr="006F7ECD">
        <w:rPr>
          <w:sz w:val="28"/>
          <w:szCs w:val="28"/>
        </w:rPr>
        <w:t xml:space="preserve"> Có đủ hồ sơ chứng minh về</w:t>
      </w:r>
      <w:r w:rsidR="008E310A" w:rsidRPr="0012188E">
        <w:rPr>
          <w:sz w:val="28"/>
          <w:szCs w:val="28"/>
        </w:rPr>
        <w:t>: đ</w:t>
      </w:r>
      <w:r w:rsidR="008E310A" w:rsidRPr="006F7ECD">
        <w:rPr>
          <w:sz w:val="28"/>
          <w:szCs w:val="28"/>
        </w:rPr>
        <w:t>ối tượng</w:t>
      </w:r>
      <w:r w:rsidR="008E310A" w:rsidRPr="0012188E">
        <w:rPr>
          <w:sz w:val="28"/>
          <w:szCs w:val="28"/>
        </w:rPr>
        <w:t>;</w:t>
      </w:r>
      <w:r w:rsidR="008E310A" w:rsidRPr="006F7ECD">
        <w:rPr>
          <w:sz w:val="28"/>
          <w:szCs w:val="28"/>
        </w:rPr>
        <w:t xml:space="preserve"> điều kiện có đất ở nhưng chưa có nhà ở hoặc có nhà ở nhưng nhà ở bị hư hỏng, dột nát; có đăng ký thường trú tại đơn vị hành chính cấp xã nơi có đất ở, nhà ở cần </w:t>
      </w:r>
      <w:r>
        <w:rPr>
          <w:sz w:val="28"/>
          <w:szCs w:val="28"/>
        </w:rPr>
        <w:t>xây dựng hoặc cải tạo, sửa chữa;</w:t>
      </w:r>
    </w:p>
    <w:p w14:paraId="413FDA12" w14:textId="3884F4E8" w:rsidR="008E310A" w:rsidRPr="006F7ECD" w:rsidRDefault="006C0574" w:rsidP="00620C99">
      <w:pPr>
        <w:spacing w:before="100" w:line="340" w:lineRule="exact"/>
        <w:ind w:firstLine="710"/>
        <w:jc w:val="both"/>
        <w:rPr>
          <w:sz w:val="28"/>
          <w:szCs w:val="28"/>
        </w:rPr>
      </w:pPr>
      <w:r>
        <w:rPr>
          <w:sz w:val="28"/>
          <w:szCs w:val="28"/>
        </w:rPr>
        <w:t>-</w:t>
      </w:r>
      <w:r w:rsidR="008E310A" w:rsidRPr="006F7ECD">
        <w:rPr>
          <w:sz w:val="28"/>
          <w:szCs w:val="28"/>
        </w:rPr>
        <w:t xml:space="preserve"> Có khả năng</w:t>
      </w:r>
      <w:r>
        <w:rPr>
          <w:sz w:val="28"/>
          <w:szCs w:val="28"/>
        </w:rPr>
        <w:t xml:space="preserve"> trả nợ theo cam kết với </w:t>
      </w:r>
      <w:r w:rsidRPr="006F7ECD">
        <w:rPr>
          <w:sz w:val="28"/>
          <w:szCs w:val="28"/>
        </w:rPr>
        <w:t>N</w:t>
      </w:r>
      <w:r>
        <w:rPr>
          <w:sz w:val="28"/>
          <w:szCs w:val="28"/>
        </w:rPr>
        <w:t>gân hàng Chính sách xã hội;</w:t>
      </w:r>
    </w:p>
    <w:p w14:paraId="499DCEDD" w14:textId="0C39B915" w:rsidR="008E310A" w:rsidRPr="006F7ECD" w:rsidRDefault="006C0574" w:rsidP="00620C99">
      <w:pPr>
        <w:spacing w:before="100" w:line="340" w:lineRule="exact"/>
        <w:ind w:firstLine="710"/>
        <w:jc w:val="both"/>
        <w:rPr>
          <w:sz w:val="28"/>
          <w:szCs w:val="28"/>
        </w:rPr>
      </w:pPr>
      <w:r>
        <w:rPr>
          <w:sz w:val="28"/>
          <w:szCs w:val="28"/>
        </w:rPr>
        <w:lastRenderedPageBreak/>
        <w:t>-</w:t>
      </w:r>
      <w:r w:rsidR="008E310A" w:rsidRPr="006F7ECD">
        <w:rPr>
          <w:sz w:val="28"/>
          <w:szCs w:val="28"/>
        </w:rPr>
        <w:t xml:space="preserve"> Có Giấy đề nghị vay vốn để xây dự</w:t>
      </w:r>
      <w:r>
        <w:rPr>
          <w:sz w:val="28"/>
          <w:szCs w:val="28"/>
        </w:rPr>
        <w:t>ng hoặc cải tạo, sửa chữa nhà ở;</w:t>
      </w:r>
    </w:p>
    <w:p w14:paraId="4615C475" w14:textId="772B1AE7" w:rsidR="008E310A" w:rsidRPr="006F7ECD" w:rsidRDefault="006C0574" w:rsidP="00620C99">
      <w:pPr>
        <w:spacing w:before="100" w:line="340" w:lineRule="exact"/>
        <w:ind w:firstLine="710"/>
        <w:jc w:val="both"/>
        <w:rPr>
          <w:sz w:val="28"/>
          <w:szCs w:val="28"/>
        </w:rPr>
      </w:pPr>
      <w:r>
        <w:rPr>
          <w:sz w:val="28"/>
          <w:szCs w:val="28"/>
        </w:rPr>
        <w:t>-</w:t>
      </w:r>
      <w:r w:rsidR="008E310A" w:rsidRPr="006F7ECD">
        <w:rPr>
          <w:sz w:val="28"/>
          <w:szCs w:val="28"/>
        </w:rPr>
        <w:t xml:space="preserve"> Có Giấy chứng nhận quyền sử dụng đất, quyền sở hữu tài sản gắn liền với đất đối với công trình nhà ở cần </w:t>
      </w:r>
      <w:r>
        <w:rPr>
          <w:sz w:val="28"/>
          <w:szCs w:val="28"/>
        </w:rPr>
        <w:t>xây dựng hoặc cải tạo, sửa chữa;</w:t>
      </w:r>
    </w:p>
    <w:p w14:paraId="4C1EA3FB" w14:textId="390EA38B" w:rsidR="008E310A" w:rsidRPr="006F7ECD" w:rsidRDefault="006C0574" w:rsidP="00620C99">
      <w:pPr>
        <w:spacing w:before="100" w:line="340" w:lineRule="exact"/>
        <w:ind w:firstLine="710"/>
        <w:jc w:val="both"/>
        <w:rPr>
          <w:sz w:val="28"/>
          <w:szCs w:val="28"/>
        </w:rPr>
      </w:pPr>
      <w:r>
        <w:rPr>
          <w:sz w:val="28"/>
          <w:szCs w:val="28"/>
        </w:rPr>
        <w:t>-</w:t>
      </w:r>
      <w:r w:rsidR="008E310A" w:rsidRPr="006F7ECD">
        <w:rPr>
          <w:sz w:val="28"/>
          <w:szCs w:val="28"/>
        </w:rPr>
        <w:t xml:space="preserve"> Có phương án tính toán giá thành,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w:t>
      </w:r>
      <w:r>
        <w:rPr>
          <w:sz w:val="28"/>
          <w:szCs w:val="28"/>
        </w:rPr>
        <w:t>;</w:t>
      </w:r>
    </w:p>
    <w:p w14:paraId="4E85A81A" w14:textId="61F2E7D7" w:rsidR="008E310A" w:rsidRPr="006F7ECD" w:rsidRDefault="006C0574" w:rsidP="00620C99">
      <w:pPr>
        <w:spacing w:before="100" w:line="340" w:lineRule="exact"/>
        <w:ind w:firstLine="710"/>
        <w:jc w:val="both"/>
        <w:rPr>
          <w:sz w:val="28"/>
          <w:szCs w:val="28"/>
        </w:rPr>
      </w:pPr>
      <w:r>
        <w:rPr>
          <w:sz w:val="28"/>
          <w:szCs w:val="28"/>
        </w:rPr>
        <w:t>-</w:t>
      </w:r>
      <w:r w:rsidR="008E310A" w:rsidRPr="006F7ECD">
        <w:rPr>
          <w:sz w:val="28"/>
          <w:szCs w:val="28"/>
        </w:rPr>
        <w:t xml:space="preserve"> Thực hiện bảo đảm tiền vay bằng giá trị quyền sử dụng đất ở và tài sản gắn liền với đất ở hoặc tài sản khác theo quy định của pháp luật và quy định của N</w:t>
      </w:r>
      <w:r>
        <w:rPr>
          <w:sz w:val="28"/>
          <w:szCs w:val="28"/>
        </w:rPr>
        <w:t>gân hàng Chính sách xã hội.</w:t>
      </w:r>
    </w:p>
    <w:p w14:paraId="466E194F" w14:textId="3D5358A5" w:rsidR="00C85056" w:rsidRPr="006F7ECD" w:rsidRDefault="0091247E" w:rsidP="00620C99">
      <w:pPr>
        <w:spacing w:before="100" w:line="340" w:lineRule="exact"/>
        <w:ind w:firstLine="710"/>
        <w:jc w:val="both"/>
        <w:rPr>
          <w:sz w:val="28"/>
          <w:szCs w:val="28"/>
        </w:rPr>
      </w:pPr>
      <w:r w:rsidRPr="006C0574">
        <w:rPr>
          <w:b/>
          <w:sz w:val="28"/>
          <w:szCs w:val="28"/>
        </w:rPr>
        <w:t>4. Mục đích sử dụng vốn vay</w:t>
      </w:r>
      <w:r w:rsidR="006C0574">
        <w:rPr>
          <w:b/>
          <w:sz w:val="28"/>
          <w:szCs w:val="28"/>
        </w:rPr>
        <w:t xml:space="preserve">: </w:t>
      </w:r>
      <w:r w:rsidR="006C0574" w:rsidRPr="006C0574">
        <w:rPr>
          <w:sz w:val="28"/>
          <w:szCs w:val="28"/>
        </w:rPr>
        <w:t>M</w:t>
      </w:r>
      <w:r w:rsidR="00C85056" w:rsidRPr="006F7ECD">
        <w:rPr>
          <w:sz w:val="28"/>
          <w:szCs w:val="28"/>
        </w:rPr>
        <w:t>ua, thuê mua nhà ở xã hội, nhà ở cho lực lượng vũ trang nhân dân</w:t>
      </w:r>
      <w:r w:rsidR="006C0574">
        <w:rPr>
          <w:sz w:val="28"/>
          <w:szCs w:val="28"/>
        </w:rPr>
        <w:t>;</w:t>
      </w:r>
      <w:r w:rsidR="00C85056" w:rsidRPr="006F7ECD">
        <w:rPr>
          <w:sz w:val="28"/>
          <w:szCs w:val="28"/>
        </w:rPr>
        <w:t xml:space="preserve"> xây dựng hoặc cải tạo, sửa chữa nhà ở.</w:t>
      </w:r>
    </w:p>
    <w:p w14:paraId="270462F6" w14:textId="13202B4A" w:rsidR="0091247E" w:rsidRPr="006C0574" w:rsidRDefault="0067661C" w:rsidP="00620C99">
      <w:pPr>
        <w:spacing w:before="100" w:line="340" w:lineRule="exact"/>
        <w:ind w:firstLine="710"/>
        <w:jc w:val="both"/>
        <w:rPr>
          <w:b/>
          <w:sz w:val="28"/>
          <w:szCs w:val="28"/>
        </w:rPr>
      </w:pPr>
      <w:r>
        <w:rPr>
          <w:b/>
          <w:sz w:val="28"/>
          <w:szCs w:val="28"/>
        </w:rPr>
        <w:t>5</w:t>
      </w:r>
      <w:r w:rsidR="0091247E" w:rsidRPr="006C0574">
        <w:rPr>
          <w:b/>
          <w:sz w:val="28"/>
          <w:szCs w:val="28"/>
        </w:rPr>
        <w:t>. Mức cho vay</w:t>
      </w:r>
    </w:p>
    <w:p w14:paraId="32868ACA" w14:textId="26A6EB52" w:rsidR="002F7743" w:rsidRPr="006F7ECD" w:rsidRDefault="0067661C" w:rsidP="00620C99">
      <w:pPr>
        <w:spacing w:before="100" w:line="340" w:lineRule="exact"/>
        <w:ind w:firstLine="710"/>
        <w:jc w:val="both"/>
        <w:rPr>
          <w:sz w:val="28"/>
          <w:szCs w:val="28"/>
        </w:rPr>
      </w:pPr>
      <w:r>
        <w:rPr>
          <w:sz w:val="28"/>
          <w:szCs w:val="28"/>
        </w:rPr>
        <w:t>a)</w:t>
      </w:r>
      <w:r w:rsidR="006C0574">
        <w:rPr>
          <w:sz w:val="28"/>
          <w:szCs w:val="28"/>
        </w:rPr>
        <w:t xml:space="preserve"> M</w:t>
      </w:r>
      <w:r w:rsidR="002F7743" w:rsidRPr="006F7ECD">
        <w:rPr>
          <w:sz w:val="28"/>
          <w:szCs w:val="28"/>
        </w:rPr>
        <w:t>ua, thuê mua nhà ở xã hội</w:t>
      </w:r>
      <w:r w:rsidR="002F7743" w:rsidRPr="003D4792">
        <w:rPr>
          <w:sz w:val="28"/>
          <w:szCs w:val="28"/>
        </w:rPr>
        <w:t xml:space="preserve">, </w:t>
      </w:r>
      <w:r w:rsidR="002F7743" w:rsidRPr="006F7ECD">
        <w:rPr>
          <w:sz w:val="28"/>
          <w:szCs w:val="28"/>
        </w:rPr>
        <w:t xml:space="preserve">nhà ở cho lực lượng vũ trang nhân dân: </w:t>
      </w:r>
      <w:r w:rsidR="00A65903">
        <w:rPr>
          <w:sz w:val="28"/>
          <w:szCs w:val="28"/>
        </w:rPr>
        <w:t>Mức cho vay tối đa b</w:t>
      </w:r>
      <w:r w:rsidR="002F7743" w:rsidRPr="006F7ECD">
        <w:rPr>
          <w:sz w:val="28"/>
          <w:szCs w:val="28"/>
        </w:rPr>
        <w:t>ằng 80% giá trị hợp đồng</w:t>
      </w:r>
      <w:r w:rsidR="00A65903">
        <w:rPr>
          <w:sz w:val="28"/>
          <w:szCs w:val="28"/>
        </w:rPr>
        <w:t xml:space="preserve"> mua, thuê mua nhà ở xã hội, nhà ở cho lực lượng vũ trang nhân dân</w:t>
      </w:r>
      <w:r w:rsidR="002F7743" w:rsidRPr="006F7ECD">
        <w:rPr>
          <w:sz w:val="28"/>
          <w:szCs w:val="28"/>
        </w:rPr>
        <w:t>.</w:t>
      </w:r>
    </w:p>
    <w:p w14:paraId="6E87487D" w14:textId="1B29DCA4" w:rsidR="002F7743" w:rsidRDefault="0067661C" w:rsidP="00620C99">
      <w:pPr>
        <w:spacing w:before="100" w:line="340" w:lineRule="exact"/>
        <w:ind w:firstLine="710"/>
        <w:jc w:val="both"/>
        <w:rPr>
          <w:sz w:val="28"/>
          <w:szCs w:val="28"/>
        </w:rPr>
      </w:pPr>
      <w:r>
        <w:rPr>
          <w:sz w:val="28"/>
          <w:szCs w:val="28"/>
        </w:rPr>
        <w:t>b)</w:t>
      </w:r>
      <w:r w:rsidR="006C0574">
        <w:rPr>
          <w:sz w:val="28"/>
          <w:szCs w:val="28"/>
        </w:rPr>
        <w:t xml:space="preserve"> X</w:t>
      </w:r>
      <w:r w:rsidR="002F7743" w:rsidRPr="006F7ECD">
        <w:rPr>
          <w:sz w:val="28"/>
          <w:szCs w:val="28"/>
        </w:rPr>
        <w:t xml:space="preserve">ây dựng hoặc cải tạo, sửa chữa nhà ở: </w:t>
      </w:r>
      <w:r>
        <w:rPr>
          <w:sz w:val="28"/>
          <w:szCs w:val="28"/>
        </w:rPr>
        <w:t>Mức cho vay tối đa b</w:t>
      </w:r>
      <w:r w:rsidR="002F7743" w:rsidRPr="006F7ECD">
        <w:rPr>
          <w:sz w:val="28"/>
          <w:szCs w:val="28"/>
        </w:rPr>
        <w:t xml:space="preserve">ằng 70% giá trị dự toán </w:t>
      </w:r>
      <w:r w:rsidR="002F7743" w:rsidRPr="003D4792">
        <w:rPr>
          <w:sz w:val="28"/>
          <w:szCs w:val="28"/>
        </w:rPr>
        <w:t>hoặc phương án sử dụng vốn, tối đa không quá 01 tỷ đồng</w:t>
      </w:r>
      <w:r>
        <w:rPr>
          <w:sz w:val="28"/>
          <w:szCs w:val="28"/>
        </w:rPr>
        <w:t>, có căn cứ suất đầu tư xây dựng, đơn giá xây dựng nhà ở của cấp có thẩm quyền</w:t>
      </w:r>
      <w:r w:rsidR="002F7743" w:rsidRPr="003D4792">
        <w:rPr>
          <w:sz w:val="28"/>
          <w:szCs w:val="28"/>
        </w:rPr>
        <w:t xml:space="preserve"> và không vượt quá 70% giá trị tài sản bảo đảm tiền vay</w:t>
      </w:r>
      <w:r w:rsidR="00A85DE5">
        <w:rPr>
          <w:sz w:val="28"/>
          <w:szCs w:val="28"/>
        </w:rPr>
        <w:t>.</w:t>
      </w:r>
    </w:p>
    <w:p w14:paraId="28CFA0AC" w14:textId="7AE70DAC" w:rsidR="0067661C" w:rsidRPr="006F7ECD" w:rsidRDefault="0067661C" w:rsidP="00620C99">
      <w:pPr>
        <w:spacing w:before="100" w:line="340" w:lineRule="exact"/>
        <w:ind w:firstLine="710"/>
        <w:jc w:val="both"/>
        <w:rPr>
          <w:sz w:val="28"/>
          <w:szCs w:val="28"/>
        </w:rPr>
      </w:pPr>
      <w:r>
        <w:rPr>
          <w:sz w:val="28"/>
          <w:szCs w:val="28"/>
        </w:rPr>
        <w:t>c) Mức cho vay cụ thể do Ngân hàng Chính sách xã hội nơi cho vay xem xét căn cứ vào nguồn vốn, khả năng trả nợ, phương án tính toán giá thành</w:t>
      </w:r>
      <w:r w:rsidR="00A65903">
        <w:rPr>
          <w:sz w:val="28"/>
          <w:szCs w:val="28"/>
        </w:rPr>
        <w:t xml:space="preserve"> (nếu có)</w:t>
      </w:r>
      <w:r>
        <w:rPr>
          <w:sz w:val="28"/>
          <w:szCs w:val="28"/>
        </w:rPr>
        <w:t xml:space="preserve"> và phương án sử dụng vốn của khách hàng.</w:t>
      </w:r>
    </w:p>
    <w:p w14:paraId="1A98EF04" w14:textId="73CFA937" w:rsidR="00C85056" w:rsidRPr="006F7ECD" w:rsidRDefault="00AE18A7" w:rsidP="00620C99">
      <w:pPr>
        <w:spacing w:before="100" w:line="340" w:lineRule="exact"/>
        <w:ind w:firstLine="710"/>
        <w:jc w:val="both"/>
        <w:rPr>
          <w:sz w:val="28"/>
          <w:szCs w:val="28"/>
        </w:rPr>
      </w:pPr>
      <w:r>
        <w:rPr>
          <w:b/>
          <w:sz w:val="28"/>
          <w:szCs w:val="28"/>
        </w:rPr>
        <w:t>6</w:t>
      </w:r>
      <w:r w:rsidR="0091247E" w:rsidRPr="00A85DE5">
        <w:rPr>
          <w:b/>
          <w:sz w:val="28"/>
          <w:szCs w:val="28"/>
        </w:rPr>
        <w:t>. Thời hạn cho vay</w:t>
      </w:r>
      <w:r w:rsidR="00A85DE5">
        <w:rPr>
          <w:b/>
          <w:sz w:val="28"/>
          <w:szCs w:val="28"/>
        </w:rPr>
        <w:t>:</w:t>
      </w:r>
      <w:r w:rsidR="00C85056" w:rsidRPr="006F7ECD">
        <w:rPr>
          <w:sz w:val="28"/>
          <w:szCs w:val="28"/>
        </w:rPr>
        <w:t xml:space="preserve"> </w:t>
      </w:r>
      <w:r w:rsidR="00264B35">
        <w:rPr>
          <w:sz w:val="28"/>
          <w:szCs w:val="28"/>
        </w:rPr>
        <w:t xml:space="preserve">Do Ngân hàng Chính sách xã hội nơi cho vay và khách hàng thỏa thuận phù hợp với khả năng trả nợ của khách hàng và không quá </w:t>
      </w:r>
      <w:r w:rsidR="00C85056" w:rsidRPr="006F7ECD">
        <w:rPr>
          <w:sz w:val="28"/>
          <w:szCs w:val="28"/>
        </w:rPr>
        <w:t>25 năm kể từ ngày giải ngân khoản vay đầu tiên.</w:t>
      </w:r>
    </w:p>
    <w:p w14:paraId="3C4D8371" w14:textId="512F7184" w:rsidR="00BF6716" w:rsidRPr="00BF6716" w:rsidRDefault="00AE18A7" w:rsidP="00620C99">
      <w:pPr>
        <w:spacing w:before="100" w:line="340" w:lineRule="exact"/>
        <w:ind w:firstLine="720"/>
        <w:jc w:val="both"/>
        <w:rPr>
          <w:bCs/>
          <w:sz w:val="28"/>
          <w:szCs w:val="28"/>
          <w:lang w:val="vi-VN"/>
        </w:rPr>
      </w:pPr>
      <w:r>
        <w:rPr>
          <w:b/>
          <w:sz w:val="28"/>
          <w:szCs w:val="28"/>
        </w:rPr>
        <w:t>7</w:t>
      </w:r>
      <w:r w:rsidR="0091247E" w:rsidRPr="00A85DE5">
        <w:rPr>
          <w:b/>
          <w:sz w:val="28"/>
          <w:szCs w:val="28"/>
        </w:rPr>
        <w:t>. Lãi suất cho vay</w:t>
      </w:r>
      <w:r w:rsidR="00A85DE5">
        <w:rPr>
          <w:b/>
          <w:sz w:val="28"/>
          <w:szCs w:val="28"/>
        </w:rPr>
        <w:t>:</w:t>
      </w:r>
      <w:r w:rsidR="00A85DE5" w:rsidRPr="00A85DE5">
        <w:rPr>
          <w:sz w:val="28"/>
          <w:szCs w:val="28"/>
        </w:rPr>
        <w:t xml:space="preserve"> </w:t>
      </w:r>
      <w:r w:rsidR="00851702">
        <w:rPr>
          <w:sz w:val="28"/>
          <w:szCs w:val="28"/>
        </w:rPr>
        <w:t>5,4</w:t>
      </w:r>
      <w:r w:rsidR="00A85DE5" w:rsidRPr="001A7452">
        <w:rPr>
          <w:sz w:val="28"/>
          <w:szCs w:val="28"/>
        </w:rPr>
        <w:t>%/</w:t>
      </w:r>
      <w:r w:rsidR="00BF6716">
        <w:rPr>
          <w:sz w:val="28"/>
          <w:szCs w:val="28"/>
        </w:rPr>
        <w:t>năm.</w:t>
      </w:r>
      <w:r>
        <w:rPr>
          <w:sz w:val="28"/>
          <w:szCs w:val="28"/>
        </w:rPr>
        <w:t xml:space="preserve"> </w:t>
      </w:r>
      <w:r w:rsidR="00BF6716" w:rsidRPr="00E91A3A">
        <w:rPr>
          <w:bCs/>
          <w:sz w:val="28"/>
          <w:szCs w:val="28"/>
          <w:lang w:val="vi-VN"/>
        </w:rPr>
        <w:t xml:space="preserve">Lãi suất nợ quá hạn bằng 130% lãi suất cho vay. </w:t>
      </w:r>
    </w:p>
    <w:p w14:paraId="53449E91" w14:textId="7061F085" w:rsidR="002C49F0" w:rsidRDefault="00264B35" w:rsidP="00620C99">
      <w:pPr>
        <w:spacing w:before="100" w:line="340" w:lineRule="exact"/>
        <w:ind w:firstLine="720"/>
        <w:jc w:val="both"/>
        <w:rPr>
          <w:sz w:val="28"/>
          <w:szCs w:val="28"/>
          <w:lang w:val="nl-NL"/>
        </w:rPr>
      </w:pPr>
      <w:r>
        <w:rPr>
          <w:b/>
          <w:sz w:val="28"/>
          <w:szCs w:val="28"/>
        </w:rPr>
        <w:t>8</w:t>
      </w:r>
      <w:r w:rsidR="0091247E" w:rsidRPr="00A85DE5">
        <w:rPr>
          <w:b/>
          <w:sz w:val="28"/>
          <w:szCs w:val="28"/>
        </w:rPr>
        <w:t>. Đảm bảo tiền vay</w:t>
      </w:r>
      <w:r w:rsidR="00A85DE5">
        <w:rPr>
          <w:b/>
          <w:sz w:val="28"/>
          <w:szCs w:val="28"/>
        </w:rPr>
        <w:t xml:space="preserve">: </w:t>
      </w:r>
      <w:r w:rsidR="00A85DE5">
        <w:rPr>
          <w:sz w:val="28"/>
          <w:szCs w:val="28"/>
        </w:rPr>
        <w:t>P</w:t>
      </w:r>
      <w:r w:rsidR="00A85DE5" w:rsidRPr="00BD3B2D">
        <w:rPr>
          <w:sz w:val="28"/>
          <w:szCs w:val="28"/>
        </w:rPr>
        <w:t xml:space="preserve">hải thực hiện bảo đảm tiền vay </w:t>
      </w:r>
      <w:r w:rsidR="00A85DE5">
        <w:rPr>
          <w:sz w:val="28"/>
          <w:szCs w:val="28"/>
        </w:rPr>
        <w:t>theo quy định của pháp luật và của Ngân hàng Chính sách xã hội</w:t>
      </w:r>
      <w:r w:rsidR="00A85DE5" w:rsidRPr="00301DB7">
        <w:rPr>
          <w:sz w:val="28"/>
          <w:szCs w:val="28"/>
          <w:lang w:val="nl-NL"/>
        </w:rPr>
        <w:t>.</w:t>
      </w:r>
    </w:p>
    <w:p w14:paraId="614E7ACE" w14:textId="42BC7587" w:rsidR="0067661C" w:rsidRPr="006C0574" w:rsidRDefault="00264B35" w:rsidP="00620C99">
      <w:pPr>
        <w:spacing w:before="100" w:line="340" w:lineRule="exact"/>
        <w:ind w:firstLine="710"/>
        <w:jc w:val="both"/>
        <w:rPr>
          <w:b/>
          <w:sz w:val="28"/>
          <w:szCs w:val="28"/>
        </w:rPr>
      </w:pPr>
      <w:r>
        <w:rPr>
          <w:b/>
          <w:sz w:val="28"/>
          <w:szCs w:val="28"/>
        </w:rPr>
        <w:t>9</w:t>
      </w:r>
      <w:r w:rsidR="0067661C" w:rsidRPr="006C0574">
        <w:rPr>
          <w:b/>
          <w:sz w:val="28"/>
          <w:szCs w:val="28"/>
        </w:rPr>
        <w:t>.</w:t>
      </w:r>
      <w:r w:rsidR="00620C99">
        <w:rPr>
          <w:b/>
          <w:sz w:val="28"/>
          <w:szCs w:val="28"/>
        </w:rPr>
        <w:t xml:space="preserve"> Phương thức cho vay</w:t>
      </w:r>
    </w:p>
    <w:p w14:paraId="1ACA097B" w14:textId="2422B6BD" w:rsidR="0067661C" w:rsidRPr="00191AA2" w:rsidRDefault="0067661C" w:rsidP="00B06584">
      <w:pPr>
        <w:spacing w:beforeLines="60" w:before="144" w:afterLines="60" w:after="144" w:line="340" w:lineRule="exact"/>
        <w:ind w:firstLine="710"/>
        <w:jc w:val="both"/>
        <w:rPr>
          <w:sz w:val="28"/>
          <w:szCs w:val="28"/>
        </w:rPr>
      </w:pPr>
      <w:r>
        <w:rPr>
          <w:sz w:val="28"/>
          <w:szCs w:val="28"/>
        </w:rPr>
        <w:t>-</w:t>
      </w:r>
      <w:r w:rsidRPr="003D4792">
        <w:rPr>
          <w:sz w:val="28"/>
          <w:szCs w:val="28"/>
        </w:rPr>
        <w:t xml:space="preserve"> Vay vốn để mua, thuê mua nhà ở xã hội, nhà ở cho lực lượng vũ trang nhân dân: </w:t>
      </w:r>
      <w:r w:rsidR="00B06584" w:rsidRPr="00191AA2">
        <w:rPr>
          <w:sz w:val="28"/>
          <w:szCs w:val="28"/>
        </w:rPr>
        <w:t>Cho vay trực tiếp</w:t>
      </w:r>
      <w:r w:rsidR="00B06584">
        <w:rPr>
          <w:sz w:val="28"/>
          <w:szCs w:val="28"/>
        </w:rPr>
        <w:t xml:space="preserve"> tại trụ sở Ngân hàng Chính sách xã hội</w:t>
      </w:r>
      <w:bookmarkStart w:id="0" w:name="_GoBack"/>
      <w:bookmarkEnd w:id="0"/>
      <w:r w:rsidR="00B06584" w:rsidRPr="00191AA2">
        <w:rPr>
          <w:sz w:val="28"/>
          <w:szCs w:val="28"/>
        </w:rPr>
        <w:t xml:space="preserve">. </w:t>
      </w:r>
    </w:p>
    <w:p w14:paraId="3917CE34" w14:textId="4E38E3B0" w:rsidR="0067661C" w:rsidRPr="00A85DE5" w:rsidRDefault="0067661C" w:rsidP="00620C99">
      <w:pPr>
        <w:spacing w:before="100" w:line="340" w:lineRule="exact"/>
        <w:ind w:firstLine="710"/>
        <w:jc w:val="both"/>
        <w:rPr>
          <w:sz w:val="28"/>
          <w:szCs w:val="28"/>
          <w:lang w:val="nl-NL"/>
        </w:rPr>
      </w:pPr>
      <w:r>
        <w:rPr>
          <w:sz w:val="28"/>
          <w:szCs w:val="28"/>
        </w:rPr>
        <w:t>-</w:t>
      </w:r>
      <w:r w:rsidRPr="003D4792">
        <w:rPr>
          <w:sz w:val="28"/>
          <w:szCs w:val="28"/>
        </w:rPr>
        <w:t xml:space="preserve"> Vay vốn để xây dựng hoặc cải tạo, sửa chữa nhà ở: </w:t>
      </w:r>
      <w:r w:rsidRPr="006F3959">
        <w:rPr>
          <w:sz w:val="28"/>
          <w:szCs w:val="28"/>
        </w:rPr>
        <w:t xml:space="preserve">Cho vay trực tiếp có ủy thác một số nội dung công </w:t>
      </w:r>
      <w:r>
        <w:rPr>
          <w:sz w:val="28"/>
          <w:szCs w:val="28"/>
        </w:rPr>
        <w:t>việc trong quy trình cho vay cho các tổ chức c</w:t>
      </w:r>
      <w:r w:rsidRPr="006F3959">
        <w:rPr>
          <w:sz w:val="28"/>
          <w:szCs w:val="28"/>
        </w:rPr>
        <w:t>hính trị - xã hội.</w:t>
      </w:r>
    </w:p>
    <w:sectPr w:rsidR="0067661C" w:rsidRPr="00A85DE5" w:rsidSect="00A85DE5">
      <w:pgSz w:w="11907" w:h="16840" w:code="9"/>
      <w:pgMar w:top="1134" w:right="1134" w:bottom="851"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63B9D"/>
    <w:multiLevelType w:val="hybridMultilevel"/>
    <w:tmpl w:val="CAFEF856"/>
    <w:lvl w:ilvl="0" w:tplc="E1CAAA5A">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5BF76D91"/>
    <w:multiLevelType w:val="hybridMultilevel"/>
    <w:tmpl w:val="C03E8B1A"/>
    <w:lvl w:ilvl="0" w:tplc="32AE8A08">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43"/>
    <w:rsid w:val="000B192B"/>
    <w:rsid w:val="00206A95"/>
    <w:rsid w:val="00264B35"/>
    <w:rsid w:val="002C49F0"/>
    <w:rsid w:val="002F420D"/>
    <w:rsid w:val="002F7743"/>
    <w:rsid w:val="00443658"/>
    <w:rsid w:val="0055317B"/>
    <w:rsid w:val="005D4987"/>
    <w:rsid w:val="00620C99"/>
    <w:rsid w:val="0067661C"/>
    <w:rsid w:val="00685EDF"/>
    <w:rsid w:val="006C0574"/>
    <w:rsid w:val="006C40E7"/>
    <w:rsid w:val="006E1F9C"/>
    <w:rsid w:val="006F7ECD"/>
    <w:rsid w:val="007B1FBF"/>
    <w:rsid w:val="00851702"/>
    <w:rsid w:val="008E310A"/>
    <w:rsid w:val="0091247E"/>
    <w:rsid w:val="00A65903"/>
    <w:rsid w:val="00A85DE5"/>
    <w:rsid w:val="00AE18A7"/>
    <w:rsid w:val="00B06584"/>
    <w:rsid w:val="00B74889"/>
    <w:rsid w:val="00BF6716"/>
    <w:rsid w:val="00C3557B"/>
    <w:rsid w:val="00C44A01"/>
    <w:rsid w:val="00C85056"/>
    <w:rsid w:val="00CD57AC"/>
    <w:rsid w:val="00EE00BB"/>
    <w:rsid w:val="00F35954"/>
    <w:rsid w:val="00F57B09"/>
    <w:rsid w:val="00FB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3C5D"/>
  <w15:chartTrackingRefBased/>
  <w15:docId w15:val="{E224D20F-4C14-45D3-B823-8D1EBA23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B09"/>
    <w:pPr>
      <w:spacing w:after="0" w:line="240" w:lineRule="auto"/>
    </w:pPr>
    <w:rPr>
      <w:rFonts w:ascii="Times New Roman" w:eastAsia="Times New Roman" w:hAnsi="Times New Roman"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7743"/>
    <w:pPr>
      <w:spacing w:before="100" w:beforeAutospacing="1" w:after="100" w:afterAutospacing="1"/>
    </w:pPr>
    <w:rPr>
      <w:sz w:val="24"/>
      <w:szCs w:val="24"/>
    </w:rPr>
  </w:style>
  <w:style w:type="paragraph" w:styleId="ListParagraph">
    <w:name w:val="List Paragraph"/>
    <w:basedOn w:val="Normal"/>
    <w:uiPriority w:val="34"/>
    <w:qFormat/>
    <w:rsid w:val="008E310A"/>
    <w:pPr>
      <w:ind w:left="720"/>
      <w:contextualSpacing/>
    </w:pPr>
  </w:style>
  <w:style w:type="table" w:styleId="TableGrid">
    <w:name w:val="Table Grid"/>
    <w:basedOn w:val="TableNormal"/>
    <w:uiPriority w:val="59"/>
    <w:rsid w:val="002C49F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MINH</dc:creator>
  <cp:keywords/>
  <dc:description/>
  <cp:lastModifiedBy>Microsoft account</cp:lastModifiedBy>
  <cp:revision>36</cp:revision>
  <cp:lastPrinted>2024-11-05T10:59:00Z</cp:lastPrinted>
  <dcterms:created xsi:type="dcterms:W3CDTF">2024-10-08T09:17:00Z</dcterms:created>
  <dcterms:modified xsi:type="dcterms:W3CDTF">2025-12-04T07:07:00Z</dcterms:modified>
</cp:coreProperties>
</file>