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AC586" w14:textId="5CCD2568" w:rsidR="001B066A" w:rsidRDefault="0010291E" w:rsidP="00E01E78">
      <w:pPr>
        <w:spacing w:before="0" w:line="360" w:lineRule="exact"/>
        <w:jc w:val="center"/>
        <w:rPr>
          <w:rFonts w:ascii="Times New Roman" w:hAnsi="Times New Roman" w:cs="Times New Roman"/>
          <w:b/>
          <w:color w:val="000000" w:themeColor="text1"/>
          <w:sz w:val="28"/>
          <w:szCs w:val="28"/>
        </w:rPr>
      </w:pPr>
      <w:r w:rsidRPr="00363B56">
        <w:rPr>
          <w:rFonts w:ascii="Times New Roman" w:hAnsi="Times New Roman" w:cs="Times New Roman"/>
          <w:b/>
          <w:color w:val="000000" w:themeColor="text1"/>
          <w:sz w:val="28"/>
          <w:szCs w:val="28"/>
        </w:rPr>
        <w:t>B</w:t>
      </w:r>
      <w:r w:rsidR="00AB6AC0">
        <w:rPr>
          <w:rFonts w:ascii="Times New Roman" w:hAnsi="Times New Roman" w:cs="Times New Roman"/>
          <w:b/>
          <w:color w:val="000000" w:themeColor="text1"/>
          <w:sz w:val="28"/>
          <w:szCs w:val="28"/>
        </w:rPr>
        <w:t>ÀI</w:t>
      </w:r>
      <w:r w:rsidR="0011303D">
        <w:rPr>
          <w:rFonts w:ascii="Times New Roman" w:hAnsi="Times New Roman" w:cs="Times New Roman"/>
          <w:b/>
          <w:color w:val="000000" w:themeColor="text1"/>
          <w:sz w:val="28"/>
          <w:szCs w:val="28"/>
        </w:rPr>
        <w:t xml:space="preserve"> 2</w:t>
      </w:r>
      <w:r w:rsidR="00D63416" w:rsidRPr="00363B56">
        <w:rPr>
          <w:rFonts w:ascii="Times New Roman" w:hAnsi="Times New Roman" w:cs="Times New Roman"/>
          <w:b/>
          <w:color w:val="000000" w:themeColor="text1"/>
          <w:sz w:val="28"/>
          <w:szCs w:val="28"/>
        </w:rPr>
        <w:t>:</w:t>
      </w:r>
      <w:r w:rsidR="00403AEC">
        <w:rPr>
          <w:rFonts w:ascii="Times New Roman" w:hAnsi="Times New Roman" w:cs="Times New Roman"/>
          <w:b/>
          <w:color w:val="000000" w:themeColor="text1"/>
          <w:sz w:val="28"/>
          <w:szCs w:val="28"/>
        </w:rPr>
        <w:t xml:space="preserve"> </w:t>
      </w:r>
    </w:p>
    <w:p w14:paraId="00D878A1" w14:textId="77777777" w:rsidR="00363B56" w:rsidRPr="00363B56" w:rsidRDefault="00D63416" w:rsidP="00E01E78">
      <w:pPr>
        <w:spacing w:before="0" w:line="360" w:lineRule="exact"/>
        <w:ind w:left="0" w:firstLine="0"/>
        <w:jc w:val="center"/>
        <w:rPr>
          <w:rFonts w:ascii="Times New Roman" w:hAnsi="Times New Roman" w:cs="Times New Roman"/>
          <w:b/>
          <w:color w:val="000000" w:themeColor="text1"/>
          <w:sz w:val="28"/>
          <w:szCs w:val="28"/>
        </w:rPr>
      </w:pPr>
      <w:r w:rsidRPr="00363B56">
        <w:rPr>
          <w:rFonts w:ascii="Times New Roman" w:hAnsi="Times New Roman" w:cs="Times New Roman"/>
          <w:b/>
          <w:color w:val="000000" w:themeColor="text1"/>
          <w:sz w:val="28"/>
          <w:szCs w:val="28"/>
        </w:rPr>
        <w:t xml:space="preserve">GIẢI PHÁP NÂNG CAO </w:t>
      </w:r>
      <w:r w:rsidR="00FD76DD">
        <w:rPr>
          <w:rFonts w:ascii="Times New Roman" w:hAnsi="Times New Roman" w:cs="Times New Roman"/>
          <w:b/>
          <w:color w:val="000000" w:themeColor="text1"/>
          <w:sz w:val="28"/>
          <w:szCs w:val="28"/>
          <w:lang w:val="vi-VN"/>
        </w:rPr>
        <w:t>CHẤT LƯỢNG</w:t>
      </w:r>
      <w:r w:rsidR="009762D4" w:rsidRPr="00363B56">
        <w:rPr>
          <w:rFonts w:ascii="Times New Roman" w:hAnsi="Times New Roman" w:cs="Times New Roman"/>
          <w:b/>
          <w:color w:val="000000" w:themeColor="text1"/>
          <w:sz w:val="28"/>
          <w:szCs w:val="28"/>
        </w:rPr>
        <w:t xml:space="preserve"> HOẠT ĐỘNG</w:t>
      </w:r>
      <w:r w:rsidR="00403AEC">
        <w:rPr>
          <w:rFonts w:ascii="Times New Roman" w:hAnsi="Times New Roman" w:cs="Times New Roman"/>
          <w:b/>
          <w:color w:val="000000" w:themeColor="text1"/>
          <w:sz w:val="28"/>
          <w:szCs w:val="28"/>
        </w:rPr>
        <w:t xml:space="preserve"> </w:t>
      </w:r>
      <w:r w:rsidRPr="00363B56">
        <w:rPr>
          <w:rFonts w:ascii="Times New Roman" w:hAnsi="Times New Roman" w:cs="Times New Roman"/>
          <w:b/>
          <w:color w:val="000000" w:themeColor="text1"/>
          <w:sz w:val="28"/>
          <w:szCs w:val="28"/>
        </w:rPr>
        <w:t>ỦY THÁC</w:t>
      </w:r>
    </w:p>
    <w:p w14:paraId="0B986EE4" w14:textId="77777777" w:rsidR="00504C90" w:rsidRPr="00363B56" w:rsidRDefault="00844847" w:rsidP="00E01E78">
      <w:pPr>
        <w:spacing w:before="0" w:line="360" w:lineRule="exact"/>
        <w:ind w:left="0" w:firstLine="0"/>
        <w:jc w:val="center"/>
        <w:rPr>
          <w:rFonts w:ascii="Times New Roman" w:hAnsi="Times New Roman" w:cs="Times New Roman"/>
          <w:b/>
          <w:color w:val="000000" w:themeColor="text1"/>
          <w:sz w:val="28"/>
          <w:szCs w:val="28"/>
        </w:rPr>
      </w:pPr>
      <w:r w:rsidRPr="00363B56">
        <w:rPr>
          <w:rFonts w:ascii="Times New Roman" w:hAnsi="Times New Roman" w:cs="Times New Roman"/>
          <w:b/>
          <w:color w:val="000000" w:themeColor="text1"/>
          <w:sz w:val="28"/>
          <w:szCs w:val="28"/>
        </w:rPr>
        <w:t>ĐỐI VỚI</w:t>
      </w:r>
      <w:r w:rsidR="00403AEC">
        <w:rPr>
          <w:rFonts w:ascii="Times New Roman" w:hAnsi="Times New Roman" w:cs="Times New Roman"/>
          <w:b/>
          <w:color w:val="000000" w:themeColor="text1"/>
          <w:sz w:val="28"/>
          <w:szCs w:val="28"/>
        </w:rPr>
        <w:t xml:space="preserve"> </w:t>
      </w:r>
      <w:r w:rsidR="00D63416" w:rsidRPr="00363B56">
        <w:rPr>
          <w:rFonts w:ascii="Times New Roman" w:hAnsi="Times New Roman" w:cs="Times New Roman"/>
          <w:b/>
          <w:color w:val="000000" w:themeColor="text1"/>
          <w:sz w:val="28"/>
          <w:szCs w:val="28"/>
        </w:rPr>
        <w:t>TỔ CHỨC HỘI</w:t>
      </w:r>
      <w:r w:rsidR="00C74187" w:rsidRPr="00363B56">
        <w:rPr>
          <w:rFonts w:ascii="Times New Roman" w:hAnsi="Times New Roman" w:cs="Times New Roman"/>
          <w:b/>
          <w:color w:val="000000" w:themeColor="text1"/>
          <w:sz w:val="28"/>
          <w:szCs w:val="28"/>
        </w:rPr>
        <w:t>, ĐOÀN THỂ</w:t>
      </w:r>
      <w:r w:rsidR="00D63416" w:rsidRPr="00363B56">
        <w:rPr>
          <w:rFonts w:ascii="Times New Roman" w:hAnsi="Times New Roman" w:cs="Times New Roman"/>
          <w:b/>
          <w:color w:val="000000" w:themeColor="text1"/>
          <w:sz w:val="28"/>
          <w:szCs w:val="28"/>
        </w:rPr>
        <w:t xml:space="preserve"> CẤ</w:t>
      </w:r>
      <w:r w:rsidR="001934CE" w:rsidRPr="00363B56">
        <w:rPr>
          <w:rFonts w:ascii="Times New Roman" w:hAnsi="Times New Roman" w:cs="Times New Roman"/>
          <w:b/>
          <w:color w:val="000000" w:themeColor="text1"/>
          <w:sz w:val="28"/>
          <w:szCs w:val="28"/>
        </w:rPr>
        <w:t>P HUYỆN</w:t>
      </w:r>
    </w:p>
    <w:p w14:paraId="71E2CF5B" w14:textId="77777777" w:rsidR="00FD76DD" w:rsidRDefault="00FD76DD" w:rsidP="00FD76DD">
      <w:pPr>
        <w:spacing w:before="60" w:after="60" w:line="360" w:lineRule="exact"/>
        <w:ind w:left="0" w:firstLine="720"/>
        <w:jc w:val="both"/>
        <w:rPr>
          <w:rFonts w:ascii="Times New Roman Bold" w:hAnsi="Times New Roman Bold" w:cs="Times New Roman"/>
          <w:b/>
          <w:color w:val="000000" w:themeColor="text1"/>
          <w:spacing w:val="-4"/>
          <w:sz w:val="26"/>
          <w:szCs w:val="26"/>
        </w:rPr>
      </w:pPr>
    </w:p>
    <w:p w14:paraId="2539DA0C" w14:textId="77777777" w:rsidR="00D63416" w:rsidRPr="002D4542" w:rsidRDefault="00D63416" w:rsidP="00932994">
      <w:pPr>
        <w:spacing w:before="60" w:after="60" w:line="360" w:lineRule="exact"/>
        <w:ind w:left="0" w:firstLine="720"/>
        <w:jc w:val="both"/>
        <w:rPr>
          <w:rFonts w:ascii="Times New Roman" w:hAnsi="Times New Roman" w:cs="Times New Roman"/>
          <w:b/>
          <w:color w:val="000000" w:themeColor="text1"/>
          <w:spacing w:val="-4"/>
          <w:sz w:val="26"/>
          <w:szCs w:val="26"/>
          <w:lang w:val="vi-VN"/>
        </w:rPr>
      </w:pPr>
      <w:r w:rsidRPr="009E4F3B">
        <w:rPr>
          <w:rFonts w:ascii="Times New Roman" w:hAnsi="Times New Roman" w:cs="Times New Roman"/>
          <w:b/>
          <w:color w:val="000000" w:themeColor="text1"/>
          <w:spacing w:val="-4"/>
          <w:sz w:val="26"/>
          <w:szCs w:val="26"/>
        </w:rPr>
        <w:t xml:space="preserve">I. </w:t>
      </w:r>
      <w:r w:rsidR="002D4542" w:rsidRPr="009E4F3B">
        <w:rPr>
          <w:rFonts w:ascii="Times New Roman" w:hAnsi="Times New Roman" w:cs="Times New Roman"/>
          <w:b/>
          <w:color w:val="000000" w:themeColor="text1"/>
          <w:spacing w:val="-4"/>
          <w:sz w:val="26"/>
          <w:szCs w:val="26"/>
          <w:lang w:val="vi-VN"/>
        </w:rPr>
        <w:t xml:space="preserve">NHIỆM VỤ CỦA </w:t>
      </w:r>
      <w:r w:rsidR="00C227C5" w:rsidRPr="009E4F3B">
        <w:rPr>
          <w:rFonts w:ascii="Times New Roman" w:hAnsi="Times New Roman" w:cs="Times New Roman"/>
          <w:b/>
          <w:color w:val="000000" w:themeColor="text1"/>
          <w:spacing w:val="-4"/>
          <w:sz w:val="26"/>
          <w:szCs w:val="26"/>
        </w:rPr>
        <w:t>HỘ</w:t>
      </w:r>
      <w:r w:rsidR="00FD76DD" w:rsidRPr="009E4F3B">
        <w:rPr>
          <w:rFonts w:ascii="Times New Roman" w:hAnsi="Times New Roman" w:cs="Times New Roman"/>
          <w:b/>
          <w:color w:val="000000" w:themeColor="text1"/>
          <w:spacing w:val="-4"/>
          <w:sz w:val="26"/>
          <w:szCs w:val="26"/>
        </w:rPr>
        <w:t xml:space="preserve">I, </w:t>
      </w:r>
      <w:r w:rsidR="00C227C5" w:rsidRPr="009E4F3B">
        <w:rPr>
          <w:rFonts w:ascii="Times New Roman" w:hAnsi="Times New Roman" w:cs="Times New Roman"/>
          <w:b/>
          <w:color w:val="000000" w:themeColor="text1"/>
          <w:spacing w:val="-4"/>
          <w:sz w:val="26"/>
          <w:szCs w:val="26"/>
        </w:rPr>
        <w:t xml:space="preserve">ĐOÀN THỂ </w:t>
      </w:r>
      <w:r w:rsidR="0010291E" w:rsidRPr="009E4F3B">
        <w:rPr>
          <w:rFonts w:ascii="Times New Roman" w:hAnsi="Times New Roman" w:cs="Times New Roman"/>
          <w:b/>
          <w:color w:val="000000" w:themeColor="text1"/>
          <w:spacing w:val="-4"/>
          <w:sz w:val="26"/>
          <w:szCs w:val="26"/>
        </w:rPr>
        <w:t>CẤP HUYỆN</w:t>
      </w:r>
      <w:r w:rsidR="00EB5D91" w:rsidRPr="009E4F3B">
        <w:rPr>
          <w:rFonts w:ascii="Times New Roman" w:hAnsi="Times New Roman" w:cs="Times New Roman"/>
          <w:b/>
          <w:color w:val="000000" w:themeColor="text1"/>
          <w:spacing w:val="-4"/>
          <w:sz w:val="26"/>
          <w:szCs w:val="26"/>
          <w:lang w:val="vi-VN"/>
        </w:rPr>
        <w:t xml:space="preserve"> </w:t>
      </w:r>
      <w:r w:rsidR="002D4542" w:rsidRPr="009E4F3B">
        <w:rPr>
          <w:rFonts w:ascii="Times New Roman" w:hAnsi="Times New Roman" w:cs="Times New Roman"/>
          <w:b/>
          <w:color w:val="000000" w:themeColor="text1"/>
          <w:spacing w:val="-4"/>
          <w:sz w:val="26"/>
          <w:szCs w:val="26"/>
          <w:lang w:val="vi-VN"/>
        </w:rPr>
        <w:t>TRONG HOẠT ĐỘNG ỦY THÁC</w:t>
      </w:r>
      <w:r w:rsidR="002D4542" w:rsidRPr="002D4542">
        <w:rPr>
          <w:rFonts w:ascii="Times New Roman" w:hAnsi="Times New Roman" w:cs="Times New Roman"/>
          <w:b/>
          <w:color w:val="000000" w:themeColor="text1"/>
          <w:spacing w:val="-4"/>
          <w:sz w:val="26"/>
          <w:szCs w:val="26"/>
          <w:lang w:val="vi-VN"/>
        </w:rPr>
        <w:t xml:space="preserve"> </w:t>
      </w:r>
      <w:r w:rsidR="00EB5D91" w:rsidRPr="002D4542">
        <w:rPr>
          <w:rFonts w:ascii="Times New Roman" w:hAnsi="Times New Roman" w:cs="Times New Roman"/>
          <w:b/>
          <w:color w:val="000000" w:themeColor="text1"/>
          <w:sz w:val="28"/>
          <w:szCs w:val="28"/>
          <w:lang w:val="vi-VN"/>
        </w:rPr>
        <w:t>(theo văn bản thỏa thuận số 11789/VBTT)</w:t>
      </w:r>
      <w:r w:rsidR="0010291E" w:rsidRPr="002D4542">
        <w:rPr>
          <w:rFonts w:ascii="Times New Roman" w:hAnsi="Times New Roman" w:cs="Times New Roman"/>
          <w:b/>
          <w:color w:val="000000" w:themeColor="text1"/>
          <w:spacing w:val="-4"/>
          <w:sz w:val="26"/>
          <w:szCs w:val="26"/>
        </w:rPr>
        <w:t xml:space="preserve"> </w:t>
      </w:r>
    </w:p>
    <w:p w14:paraId="376EC385" w14:textId="77777777" w:rsidR="007716C1" w:rsidRPr="00750C56" w:rsidRDefault="007716C1" w:rsidP="00932994">
      <w:pPr>
        <w:spacing w:before="60" w:after="60" w:line="360" w:lineRule="exact"/>
        <w:ind w:left="0" w:firstLine="709"/>
        <w:jc w:val="both"/>
        <w:rPr>
          <w:rFonts w:ascii="Times New Roman" w:eastAsia="Calibri" w:hAnsi="Times New Roman" w:cs="Times New Roman"/>
          <w:b/>
          <w:sz w:val="28"/>
          <w:szCs w:val="28"/>
          <w:lang w:val="vi-VN"/>
        </w:rPr>
      </w:pPr>
      <w:r w:rsidRPr="00750C56">
        <w:rPr>
          <w:rFonts w:ascii="Times New Roman" w:eastAsia="Calibri" w:hAnsi="Times New Roman" w:cs="Times New Roman"/>
          <w:b/>
          <w:sz w:val="28"/>
          <w:szCs w:val="28"/>
          <w:lang w:val="vi-VN"/>
        </w:rPr>
        <w:t>1. Một số điểm mới tạ</w:t>
      </w:r>
      <w:r w:rsidR="003B4D52">
        <w:rPr>
          <w:rFonts w:ascii="Times New Roman" w:eastAsia="Calibri" w:hAnsi="Times New Roman" w:cs="Times New Roman"/>
          <w:b/>
          <w:sz w:val="28"/>
          <w:szCs w:val="28"/>
          <w:lang w:val="vi-VN"/>
        </w:rPr>
        <w:t>i V</w:t>
      </w:r>
      <w:r w:rsidRPr="00750C56">
        <w:rPr>
          <w:rFonts w:ascii="Times New Roman" w:eastAsia="Calibri" w:hAnsi="Times New Roman" w:cs="Times New Roman"/>
          <w:b/>
          <w:sz w:val="28"/>
          <w:szCs w:val="28"/>
          <w:lang w:val="vi-VN"/>
        </w:rPr>
        <w:t>ăn bản thỏa thuận số 11789/VBTT</w:t>
      </w:r>
    </w:p>
    <w:p w14:paraId="2F4F91E5" w14:textId="77777777" w:rsidR="007716C1" w:rsidRPr="00750C56"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750C56">
        <w:rPr>
          <w:rFonts w:ascii="Times New Roman" w:eastAsia="Calibri" w:hAnsi="Times New Roman" w:cs="Times New Roman"/>
          <w:sz w:val="28"/>
          <w:szCs w:val="28"/>
          <w:lang w:val="vi-VN"/>
        </w:rPr>
        <w:t>a)</w:t>
      </w:r>
      <w:r w:rsidR="007716C1" w:rsidRPr="00750C56">
        <w:rPr>
          <w:rFonts w:ascii="Times New Roman" w:eastAsia="Calibri" w:hAnsi="Times New Roman" w:cs="Times New Roman"/>
          <w:sz w:val="28"/>
          <w:szCs w:val="28"/>
          <w:lang w:val="vi-VN"/>
        </w:rPr>
        <w:t xml:space="preserve"> Văn bản thỏa thuận đã tách bạch nội dung công việc ủy thác, trách nhiệm của Hội, đoàn thể cấp xã với Hội, đoàn thể cấp huyện, tỉnh, Trung ương.</w:t>
      </w:r>
    </w:p>
    <w:p w14:paraId="1A9CCA19" w14:textId="77777777" w:rsidR="007716C1" w:rsidRPr="00D47BE0"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xml:space="preserve">b) </w:t>
      </w:r>
      <w:r w:rsidR="007716C1" w:rsidRPr="00D47BE0">
        <w:rPr>
          <w:rFonts w:ascii="Times New Roman" w:eastAsia="Calibri" w:hAnsi="Times New Roman" w:cs="Times New Roman"/>
          <w:sz w:val="28"/>
          <w:szCs w:val="28"/>
          <w:lang w:val="vi-VN"/>
        </w:rPr>
        <w:t>Nội dung công việc ủy thác được chia thành 4 nhóm công việc</w:t>
      </w:r>
      <w:r w:rsidR="0065767F" w:rsidRPr="00D47BE0">
        <w:rPr>
          <w:rFonts w:ascii="Times New Roman" w:eastAsia="Calibri" w:hAnsi="Times New Roman" w:cs="Times New Roman"/>
          <w:sz w:val="28"/>
          <w:szCs w:val="28"/>
          <w:lang w:val="vi-VN"/>
        </w:rPr>
        <w:t xml:space="preserve"> và bổ sung phù hợp với yêu cầu của giai đoạn mới.</w:t>
      </w:r>
      <w:r w:rsidR="007716C1" w:rsidRPr="00D47BE0">
        <w:rPr>
          <w:rFonts w:ascii="Times New Roman" w:eastAsia="Calibri" w:hAnsi="Times New Roman" w:cs="Times New Roman"/>
          <w:sz w:val="28"/>
          <w:szCs w:val="28"/>
          <w:lang w:val="vi-VN"/>
        </w:rPr>
        <w:t xml:space="preserve"> </w:t>
      </w:r>
    </w:p>
    <w:p w14:paraId="0C01D4A3" w14:textId="77777777" w:rsidR="007716C1" w:rsidRPr="00D47BE0"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w:t>
      </w:r>
      <w:r w:rsidR="007716C1" w:rsidRPr="00D47BE0">
        <w:rPr>
          <w:rFonts w:ascii="Times New Roman" w:eastAsia="Calibri" w:hAnsi="Times New Roman" w:cs="Times New Roman"/>
          <w:sz w:val="28"/>
          <w:szCs w:val="28"/>
          <w:lang w:val="vi-VN"/>
        </w:rPr>
        <w:t xml:space="preserve"> Công tác chỉ đạo, tuyên truyền, vận động</w:t>
      </w:r>
    </w:p>
    <w:p w14:paraId="3D47237E" w14:textId="77777777" w:rsidR="007716C1" w:rsidRPr="00D47BE0"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xml:space="preserve">- </w:t>
      </w:r>
      <w:r w:rsidR="007716C1" w:rsidRPr="00D47BE0">
        <w:rPr>
          <w:rFonts w:ascii="Times New Roman" w:eastAsia="Calibri" w:hAnsi="Times New Roman" w:cs="Times New Roman"/>
          <w:sz w:val="28"/>
          <w:szCs w:val="28"/>
          <w:lang w:val="vi-VN"/>
        </w:rPr>
        <w:t>Công tác kiểm tra, giám sát</w:t>
      </w:r>
    </w:p>
    <w:p w14:paraId="6D296E0A" w14:textId="77777777" w:rsidR="007716C1" w:rsidRPr="00D47BE0"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w:t>
      </w:r>
      <w:r w:rsidR="007716C1" w:rsidRPr="00D47BE0">
        <w:rPr>
          <w:rFonts w:ascii="Times New Roman" w:eastAsia="Calibri" w:hAnsi="Times New Roman" w:cs="Times New Roman"/>
          <w:sz w:val="28"/>
          <w:szCs w:val="28"/>
          <w:lang w:val="vi-VN"/>
        </w:rPr>
        <w:t xml:space="preserve"> Công tác tập huấn</w:t>
      </w:r>
    </w:p>
    <w:p w14:paraId="696F6A98" w14:textId="77777777" w:rsidR="007716C1" w:rsidRPr="00D47BE0"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 xml:space="preserve">- </w:t>
      </w:r>
      <w:r w:rsidR="007716C1" w:rsidRPr="00D47BE0">
        <w:rPr>
          <w:rFonts w:ascii="Times New Roman" w:eastAsia="Calibri" w:hAnsi="Times New Roman" w:cs="Times New Roman"/>
          <w:sz w:val="28"/>
          <w:szCs w:val="28"/>
          <w:lang w:val="vi-VN"/>
        </w:rPr>
        <w:t>Các hoạt động phối hợp thực hiện cùng NHCSXH</w:t>
      </w:r>
    </w:p>
    <w:p w14:paraId="725937E3" w14:textId="77777777" w:rsidR="007716C1" w:rsidRPr="00D47BE0"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c)</w:t>
      </w:r>
      <w:r w:rsidR="007716C1" w:rsidRPr="00D47BE0">
        <w:rPr>
          <w:rFonts w:ascii="Times New Roman" w:eastAsia="Calibri" w:hAnsi="Times New Roman" w:cs="Times New Roman"/>
          <w:sz w:val="28"/>
          <w:szCs w:val="28"/>
          <w:lang w:val="vi-VN"/>
        </w:rPr>
        <w:t xml:space="preserve"> </w:t>
      </w:r>
      <w:r w:rsidR="0078340D" w:rsidRPr="00D47BE0">
        <w:rPr>
          <w:rFonts w:ascii="Times New Roman" w:eastAsia="Calibri" w:hAnsi="Times New Roman" w:cs="Times New Roman"/>
          <w:sz w:val="28"/>
          <w:szCs w:val="28"/>
          <w:lang w:val="vi-VN"/>
        </w:rPr>
        <w:t>Bổ sung</w:t>
      </w:r>
      <w:r w:rsidR="007716C1" w:rsidRPr="00D47BE0">
        <w:rPr>
          <w:rFonts w:ascii="Times New Roman" w:eastAsia="Calibri" w:hAnsi="Times New Roman" w:cs="Times New Roman"/>
          <w:sz w:val="28"/>
          <w:szCs w:val="28"/>
          <w:lang w:val="vi-VN"/>
        </w:rPr>
        <w:t xml:space="preserve"> về </w:t>
      </w:r>
      <w:r w:rsidR="0078340D" w:rsidRPr="00D47BE0">
        <w:rPr>
          <w:rFonts w:ascii="Times New Roman" w:eastAsia="Calibri" w:hAnsi="Times New Roman" w:cs="Times New Roman"/>
          <w:sz w:val="28"/>
          <w:szCs w:val="28"/>
          <w:lang w:val="vi-VN"/>
        </w:rPr>
        <w:t>công tác</w:t>
      </w:r>
      <w:r w:rsidR="007716C1" w:rsidRPr="00D47BE0">
        <w:rPr>
          <w:rFonts w:ascii="Times New Roman" w:eastAsia="Calibri" w:hAnsi="Times New Roman" w:cs="Times New Roman"/>
          <w:sz w:val="28"/>
          <w:szCs w:val="28"/>
          <w:lang w:val="vi-VN"/>
        </w:rPr>
        <w:t xml:space="preserve"> kiểm tra</w:t>
      </w:r>
      <w:r w:rsidR="0065767F" w:rsidRPr="00D47BE0">
        <w:rPr>
          <w:rFonts w:ascii="Times New Roman" w:eastAsia="Calibri" w:hAnsi="Times New Roman" w:cs="Times New Roman"/>
          <w:sz w:val="28"/>
          <w:szCs w:val="28"/>
          <w:lang w:val="vi-VN"/>
        </w:rPr>
        <w:t>, giám sát</w:t>
      </w:r>
    </w:p>
    <w:p w14:paraId="63C1E42B" w14:textId="77777777" w:rsidR="007716C1" w:rsidRPr="00D47BE0" w:rsidRDefault="0090482D" w:rsidP="00932994">
      <w:pPr>
        <w:spacing w:before="60" w:after="60" w:line="360" w:lineRule="exact"/>
        <w:ind w:left="0" w:firstLine="709"/>
        <w:jc w:val="both"/>
        <w:rPr>
          <w:rFonts w:ascii="Times New Roman" w:eastAsia="Calibri" w:hAnsi="Times New Roman" w:cs="Times New Roman"/>
          <w:sz w:val="28"/>
          <w:szCs w:val="28"/>
          <w:lang w:val="vi-VN"/>
        </w:rPr>
      </w:pPr>
      <w:r w:rsidRPr="00D47BE0">
        <w:rPr>
          <w:rFonts w:ascii="Times New Roman" w:eastAsia="Calibri" w:hAnsi="Times New Roman" w:cs="Times New Roman"/>
          <w:sz w:val="28"/>
          <w:szCs w:val="28"/>
          <w:lang w:val="vi-VN"/>
        </w:rPr>
        <w:t>-</w:t>
      </w:r>
      <w:r w:rsidR="007716C1" w:rsidRPr="00D47BE0">
        <w:rPr>
          <w:rFonts w:ascii="Times New Roman" w:eastAsia="Calibri" w:hAnsi="Times New Roman" w:cs="Times New Roman"/>
          <w:sz w:val="28"/>
          <w:szCs w:val="28"/>
          <w:lang w:val="vi-VN"/>
        </w:rPr>
        <w:t xml:space="preserve"> Đối với Hội, đoàn thể cấp xã:</w:t>
      </w:r>
    </w:p>
    <w:p w14:paraId="205B2442" w14:textId="77777777" w:rsidR="007716C1" w:rsidRPr="00D47BE0" w:rsidRDefault="0090482D" w:rsidP="00932994">
      <w:pPr>
        <w:spacing w:before="60" w:after="60" w:line="360" w:lineRule="exact"/>
        <w:ind w:left="0" w:firstLine="709"/>
        <w:jc w:val="both"/>
        <w:rPr>
          <w:rFonts w:ascii="Times New Roman" w:hAnsi="Times New Roman" w:cs="Times New Roman"/>
          <w:iCs/>
          <w:sz w:val="28"/>
          <w:szCs w:val="28"/>
          <w:lang w:val="pl-PL"/>
        </w:rPr>
      </w:pPr>
      <w:r w:rsidRPr="00D47BE0">
        <w:rPr>
          <w:rFonts w:ascii="Times New Roman" w:hAnsi="Times New Roman" w:cs="Times New Roman"/>
          <w:iCs/>
          <w:sz w:val="28"/>
          <w:szCs w:val="28"/>
          <w:lang w:val="vi-VN"/>
        </w:rPr>
        <w:t>+</w:t>
      </w:r>
      <w:r w:rsidR="007716C1" w:rsidRPr="00D47BE0">
        <w:rPr>
          <w:rFonts w:ascii="Times New Roman" w:hAnsi="Times New Roman" w:cs="Times New Roman"/>
          <w:iCs/>
          <w:sz w:val="28"/>
          <w:szCs w:val="28"/>
          <w:lang w:val="pl-PL"/>
        </w:rPr>
        <w:t xml:space="preserve"> Thực hiện kiểm tra, thẩm định trước khi cho vay đối với dự án, phương án vay vốn của khách hàng theo quy định (nếu có).</w:t>
      </w:r>
    </w:p>
    <w:p w14:paraId="638ABB43" w14:textId="77777777" w:rsidR="0090482D" w:rsidRPr="00D47BE0" w:rsidRDefault="0090482D" w:rsidP="00932994">
      <w:pPr>
        <w:spacing w:before="60" w:after="60" w:line="360" w:lineRule="exact"/>
        <w:ind w:left="0" w:firstLine="709"/>
        <w:jc w:val="both"/>
        <w:rPr>
          <w:rFonts w:ascii="Times New Roman" w:eastAsia="Calibri" w:hAnsi="Times New Roman" w:cs="Times New Roman"/>
          <w:iCs/>
          <w:sz w:val="28"/>
          <w:szCs w:val="28"/>
          <w:lang w:val="sv-SE"/>
        </w:rPr>
      </w:pPr>
      <w:r w:rsidRPr="00D47BE0">
        <w:rPr>
          <w:rFonts w:ascii="Times New Roman" w:hAnsi="Times New Roman" w:cs="Times New Roman"/>
          <w:iCs/>
          <w:sz w:val="28"/>
          <w:szCs w:val="28"/>
          <w:lang w:val="vi-VN"/>
        </w:rPr>
        <w:t xml:space="preserve">+ Bổ sung nội dung định kỳ hằng năm kiểm tra sử dụng vốn vay của tối thiểu </w:t>
      </w:r>
      <w:r w:rsidRPr="00D47BE0">
        <w:rPr>
          <w:rFonts w:ascii="Times New Roman" w:eastAsia="Calibri" w:hAnsi="Times New Roman" w:cs="Times New Roman"/>
          <w:iCs/>
          <w:sz w:val="28"/>
          <w:szCs w:val="28"/>
          <w:lang w:val="sv-SE"/>
        </w:rPr>
        <w:t>75% tổ viên đang còn dư nợ đối với đơn vị cấp xã thuộc vùng có điều kiệ</w:t>
      </w:r>
      <w:r w:rsidR="00813C65">
        <w:rPr>
          <w:rFonts w:ascii="Times New Roman" w:eastAsia="Calibri" w:hAnsi="Times New Roman" w:cs="Times New Roman"/>
          <w:iCs/>
          <w:sz w:val="28"/>
          <w:szCs w:val="28"/>
          <w:lang w:val="sv-SE"/>
        </w:rPr>
        <w:t>n khó khăn,</w:t>
      </w:r>
      <w:r w:rsidRPr="00D47BE0">
        <w:rPr>
          <w:rFonts w:ascii="Times New Roman" w:eastAsia="Calibri" w:hAnsi="Times New Roman" w:cs="Times New Roman"/>
          <w:iCs/>
          <w:sz w:val="28"/>
          <w:szCs w:val="28"/>
          <w:lang w:val="sv-SE"/>
        </w:rPr>
        <w:t xml:space="preserve"> tối thiểu 90% tổ viên đang còn dư nợ đối với đơn vị cấp xã không thuộc vùng có điều kiện khó khăn. </w:t>
      </w:r>
    </w:p>
    <w:p w14:paraId="5C3ED786" w14:textId="77777777" w:rsidR="007716C1" w:rsidRPr="00D47BE0" w:rsidRDefault="0090482D" w:rsidP="00932994">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ab/>
        <w:t>- Đối với Hội, đoàn thể cấp huyện, tỉnh, Trung ương: bổ sung nội dung tại mỗi Tổ được kiểm tra, kiểm tra ít nhất 05 khách hàng vay vốn.</w:t>
      </w:r>
    </w:p>
    <w:p w14:paraId="71DF15E1" w14:textId="77777777" w:rsidR="0090482D" w:rsidRPr="00D47BE0" w:rsidRDefault="0078340D" w:rsidP="00932994">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 xml:space="preserve">d) Bổ sung về công tác </w:t>
      </w:r>
      <w:r w:rsidR="001261A5" w:rsidRPr="00D47BE0">
        <w:rPr>
          <w:rFonts w:ascii="Times New Roman" w:hAnsi="Times New Roman" w:cs="Times New Roman"/>
          <w:iCs/>
          <w:sz w:val="28"/>
          <w:szCs w:val="28"/>
          <w:lang w:val="vi-VN"/>
        </w:rPr>
        <w:t>đào tạo, tập hu</w:t>
      </w:r>
      <w:r w:rsidR="0065767F" w:rsidRPr="00D47BE0">
        <w:rPr>
          <w:rFonts w:ascii="Times New Roman" w:hAnsi="Times New Roman" w:cs="Times New Roman"/>
          <w:iCs/>
          <w:sz w:val="28"/>
          <w:szCs w:val="28"/>
          <w:lang w:val="vi-VN"/>
        </w:rPr>
        <w:t>ấ</w:t>
      </w:r>
      <w:r w:rsidR="001261A5" w:rsidRPr="00D47BE0">
        <w:rPr>
          <w:rFonts w:ascii="Times New Roman" w:hAnsi="Times New Roman" w:cs="Times New Roman"/>
          <w:iCs/>
          <w:sz w:val="28"/>
          <w:szCs w:val="28"/>
          <w:lang w:val="vi-VN"/>
        </w:rPr>
        <w:t>n</w:t>
      </w:r>
    </w:p>
    <w:p w14:paraId="16574FA7" w14:textId="77777777" w:rsidR="001261A5" w:rsidRPr="00D47BE0" w:rsidRDefault="001261A5" w:rsidP="00932994">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Quy định cụ thể trách nhiệm của từng cấp Hội, đoàn thể</w:t>
      </w:r>
      <w:r w:rsidR="00C82DE6" w:rsidRPr="00D47BE0">
        <w:rPr>
          <w:rFonts w:ascii="Times New Roman" w:hAnsi="Times New Roman" w:cs="Times New Roman"/>
          <w:iCs/>
          <w:sz w:val="28"/>
          <w:szCs w:val="28"/>
          <w:lang w:val="vi-VN"/>
        </w:rPr>
        <w:t xml:space="preserve"> phối hợp với NHCSXH </w:t>
      </w:r>
      <w:r w:rsidR="00813C65" w:rsidRPr="00851F20">
        <w:rPr>
          <w:rFonts w:ascii="Times New Roman" w:hAnsi="Times New Roman" w:cs="Times New Roman"/>
          <w:iCs/>
          <w:sz w:val="28"/>
          <w:szCs w:val="28"/>
          <w:lang w:val="vi-VN"/>
        </w:rPr>
        <w:t xml:space="preserve">tổ chức </w:t>
      </w:r>
      <w:r w:rsidR="00C82DE6" w:rsidRPr="00D47BE0">
        <w:rPr>
          <w:rFonts w:ascii="Times New Roman" w:hAnsi="Times New Roman" w:cs="Times New Roman"/>
          <w:iCs/>
          <w:sz w:val="28"/>
          <w:szCs w:val="28"/>
          <w:lang w:val="vi-VN"/>
        </w:rPr>
        <w:t>đào tạo, tập huấn</w:t>
      </w:r>
      <w:r w:rsidRPr="00D47BE0">
        <w:rPr>
          <w:rFonts w:ascii="Times New Roman" w:hAnsi="Times New Roman" w:cs="Times New Roman"/>
          <w:iCs/>
          <w:sz w:val="28"/>
          <w:szCs w:val="28"/>
          <w:lang w:val="vi-VN"/>
        </w:rPr>
        <w:t xml:space="preserve"> và tỷ lệ tập huấn cho cán bộ hằng năm: </w:t>
      </w:r>
    </w:p>
    <w:p w14:paraId="2E977756" w14:textId="77777777" w:rsidR="001261A5" w:rsidRPr="00D47BE0" w:rsidRDefault="00521C57" w:rsidP="00932994">
      <w:pPr>
        <w:spacing w:before="60" w:after="60" w:line="360" w:lineRule="exact"/>
        <w:ind w:left="0" w:firstLine="709"/>
        <w:jc w:val="both"/>
        <w:rPr>
          <w:rFonts w:ascii="Times New Roman" w:hAnsi="Times New Roman" w:cs="Times New Roman"/>
          <w:iCs/>
          <w:sz w:val="28"/>
          <w:szCs w:val="28"/>
          <w:lang w:val="vi-VN"/>
        </w:rPr>
      </w:pPr>
      <w:r w:rsidRPr="00851F20">
        <w:rPr>
          <w:rFonts w:ascii="Times New Roman" w:hAnsi="Times New Roman" w:cs="Times New Roman"/>
          <w:iCs/>
          <w:sz w:val="28"/>
          <w:szCs w:val="28"/>
          <w:lang w:val="vi-VN"/>
        </w:rPr>
        <w:t>-</w:t>
      </w:r>
      <w:r w:rsidR="001261A5" w:rsidRPr="00D47BE0">
        <w:rPr>
          <w:rFonts w:ascii="Times New Roman" w:hAnsi="Times New Roman" w:cs="Times New Roman"/>
          <w:iCs/>
          <w:sz w:val="28"/>
          <w:szCs w:val="28"/>
          <w:lang w:val="vi-VN"/>
        </w:rPr>
        <w:t xml:space="preserve"> Hội</w:t>
      </w:r>
      <w:r w:rsidR="00C82DE6" w:rsidRPr="00D47BE0">
        <w:rPr>
          <w:rFonts w:ascii="Times New Roman" w:hAnsi="Times New Roman" w:cs="Times New Roman"/>
          <w:iCs/>
          <w:sz w:val="28"/>
          <w:szCs w:val="28"/>
          <w:lang w:val="vi-VN"/>
        </w:rPr>
        <w:t>, đoàn thể</w:t>
      </w:r>
      <w:r w:rsidR="001261A5" w:rsidRPr="00D47BE0">
        <w:rPr>
          <w:rFonts w:ascii="Times New Roman" w:hAnsi="Times New Roman" w:cs="Times New Roman"/>
          <w:iCs/>
          <w:sz w:val="28"/>
          <w:szCs w:val="28"/>
          <w:lang w:val="vi-VN"/>
        </w:rPr>
        <w:t xml:space="preserve"> cấp xã tập hu</w:t>
      </w:r>
      <w:r w:rsidR="00C82DE6" w:rsidRPr="00D47BE0">
        <w:rPr>
          <w:rFonts w:ascii="Times New Roman" w:hAnsi="Times New Roman" w:cs="Times New Roman"/>
          <w:iCs/>
          <w:sz w:val="28"/>
          <w:szCs w:val="28"/>
          <w:lang w:val="vi-VN"/>
        </w:rPr>
        <w:t>ấn</w:t>
      </w:r>
      <w:r w:rsidR="001261A5" w:rsidRPr="00D47BE0">
        <w:rPr>
          <w:rFonts w:ascii="Times New Roman" w:hAnsi="Times New Roman" w:cs="Times New Roman"/>
          <w:iCs/>
          <w:sz w:val="28"/>
          <w:szCs w:val="28"/>
          <w:lang w:val="vi-VN"/>
        </w:rPr>
        <w:t xml:space="preserve"> </w:t>
      </w:r>
      <w:r w:rsidR="00750C56" w:rsidRPr="00D47BE0">
        <w:rPr>
          <w:rFonts w:ascii="Times New Roman" w:hAnsi="Times New Roman" w:cs="Times New Roman"/>
          <w:iCs/>
          <w:sz w:val="28"/>
          <w:szCs w:val="28"/>
          <w:lang w:val="vi-VN"/>
        </w:rPr>
        <w:t xml:space="preserve">ít nhất </w:t>
      </w:r>
      <w:r w:rsidR="008A755B" w:rsidRPr="00D47BE0">
        <w:rPr>
          <w:rFonts w:ascii="Times New Roman" w:hAnsi="Times New Roman" w:cs="Times New Roman"/>
          <w:iCs/>
          <w:sz w:val="28"/>
          <w:szCs w:val="28"/>
          <w:lang w:val="vi-VN"/>
        </w:rPr>
        <w:t>0</w:t>
      </w:r>
      <w:r w:rsidR="00750C56" w:rsidRPr="00D47BE0">
        <w:rPr>
          <w:rFonts w:ascii="Times New Roman" w:hAnsi="Times New Roman" w:cs="Times New Roman"/>
          <w:iCs/>
          <w:sz w:val="28"/>
          <w:szCs w:val="28"/>
          <w:lang w:val="vi-VN"/>
        </w:rPr>
        <w:t xml:space="preserve">1 lần/năm </w:t>
      </w:r>
      <w:r w:rsidR="001261A5" w:rsidRPr="00D47BE0">
        <w:rPr>
          <w:rFonts w:ascii="Times New Roman" w:hAnsi="Times New Roman" w:cs="Times New Roman"/>
          <w:iCs/>
          <w:sz w:val="28"/>
          <w:szCs w:val="28"/>
          <w:lang w:val="vi-VN"/>
        </w:rPr>
        <w:t>cho 100</w:t>
      </w:r>
      <w:r w:rsidR="00C82DE6" w:rsidRPr="00D47BE0">
        <w:rPr>
          <w:rFonts w:ascii="Times New Roman" w:hAnsi="Times New Roman" w:cs="Times New Roman"/>
          <w:iCs/>
          <w:sz w:val="28"/>
          <w:szCs w:val="28"/>
          <w:lang w:val="vi-VN"/>
        </w:rPr>
        <w:t>% Ban quản lý Tổ TK&amp;VV.</w:t>
      </w:r>
    </w:p>
    <w:p w14:paraId="03C9E487" w14:textId="77777777" w:rsidR="00C82DE6" w:rsidRPr="00D47BE0" w:rsidRDefault="00521C57" w:rsidP="00932994">
      <w:pPr>
        <w:spacing w:before="60" w:after="60" w:line="360" w:lineRule="exact"/>
        <w:ind w:left="0" w:firstLine="709"/>
        <w:jc w:val="both"/>
        <w:rPr>
          <w:rFonts w:ascii="Times New Roman" w:hAnsi="Times New Roman" w:cs="Times New Roman"/>
          <w:iCs/>
          <w:sz w:val="28"/>
          <w:szCs w:val="28"/>
          <w:lang w:val="vi-VN"/>
        </w:rPr>
      </w:pPr>
      <w:r w:rsidRPr="00851F20">
        <w:rPr>
          <w:rFonts w:ascii="Times New Roman" w:hAnsi="Times New Roman" w:cs="Times New Roman"/>
          <w:iCs/>
          <w:sz w:val="28"/>
          <w:szCs w:val="28"/>
          <w:lang w:val="vi-VN"/>
        </w:rPr>
        <w:t>-</w:t>
      </w:r>
      <w:r w:rsidR="00C82DE6" w:rsidRPr="00D47BE0">
        <w:rPr>
          <w:rFonts w:ascii="Times New Roman" w:hAnsi="Times New Roman" w:cs="Times New Roman"/>
          <w:iCs/>
          <w:sz w:val="28"/>
          <w:szCs w:val="28"/>
          <w:lang w:val="vi-VN"/>
        </w:rPr>
        <w:t xml:space="preserve"> Hội, đoàn thể cấp huyện tập huấn</w:t>
      </w:r>
      <w:r w:rsidR="008A755B" w:rsidRPr="00D47BE0">
        <w:rPr>
          <w:rFonts w:ascii="Times New Roman" w:hAnsi="Times New Roman" w:cs="Times New Roman"/>
          <w:iCs/>
          <w:sz w:val="28"/>
          <w:szCs w:val="28"/>
          <w:lang w:val="vi-VN"/>
        </w:rPr>
        <w:t xml:space="preserve"> ít nhất 01</w:t>
      </w:r>
      <w:r w:rsidR="00813C65" w:rsidRPr="00851F20">
        <w:rPr>
          <w:rFonts w:ascii="Times New Roman" w:hAnsi="Times New Roman" w:cs="Times New Roman"/>
          <w:iCs/>
          <w:sz w:val="28"/>
          <w:szCs w:val="28"/>
          <w:lang w:val="vi-VN"/>
        </w:rPr>
        <w:t xml:space="preserve"> </w:t>
      </w:r>
      <w:r w:rsidR="008A755B" w:rsidRPr="00D47BE0">
        <w:rPr>
          <w:rFonts w:ascii="Times New Roman" w:hAnsi="Times New Roman" w:cs="Times New Roman"/>
          <w:iCs/>
          <w:sz w:val="28"/>
          <w:szCs w:val="28"/>
          <w:lang w:val="vi-VN"/>
        </w:rPr>
        <w:t>lần/năm</w:t>
      </w:r>
      <w:r w:rsidR="00C82DE6" w:rsidRPr="00D47BE0">
        <w:rPr>
          <w:rFonts w:ascii="Times New Roman" w:hAnsi="Times New Roman" w:cs="Times New Roman"/>
          <w:iCs/>
          <w:sz w:val="28"/>
          <w:szCs w:val="28"/>
          <w:lang w:val="vi-VN"/>
        </w:rPr>
        <w:t xml:space="preserve"> cho 100% cán bộ </w:t>
      </w:r>
      <w:r w:rsidR="008A755B" w:rsidRPr="00D47BE0">
        <w:rPr>
          <w:rFonts w:ascii="Times New Roman" w:hAnsi="Times New Roman" w:cs="Times New Roman"/>
          <w:iCs/>
          <w:sz w:val="28"/>
          <w:szCs w:val="28"/>
          <w:lang w:val="vi-VN"/>
        </w:rPr>
        <w:t xml:space="preserve">chuyên trách </w:t>
      </w:r>
      <w:r w:rsidR="00C82DE6" w:rsidRPr="00D47BE0">
        <w:rPr>
          <w:rFonts w:ascii="Times New Roman" w:hAnsi="Times New Roman" w:cs="Times New Roman"/>
          <w:iCs/>
          <w:sz w:val="28"/>
          <w:szCs w:val="28"/>
          <w:lang w:val="vi-VN"/>
        </w:rPr>
        <w:t>Hội, đoàn thể cấp xã.</w:t>
      </w:r>
    </w:p>
    <w:p w14:paraId="7350D10D" w14:textId="77777777" w:rsidR="00C82DE6" w:rsidRPr="00D47BE0" w:rsidRDefault="00521C57" w:rsidP="00932994">
      <w:pPr>
        <w:spacing w:before="60" w:after="60" w:line="360" w:lineRule="exact"/>
        <w:ind w:left="0" w:firstLine="709"/>
        <w:jc w:val="both"/>
        <w:rPr>
          <w:rFonts w:ascii="Times New Roman" w:hAnsi="Times New Roman" w:cs="Times New Roman"/>
          <w:iCs/>
          <w:sz w:val="28"/>
          <w:szCs w:val="28"/>
          <w:lang w:val="vi-VN"/>
        </w:rPr>
      </w:pPr>
      <w:r w:rsidRPr="00851F20">
        <w:rPr>
          <w:rFonts w:ascii="Times New Roman" w:hAnsi="Times New Roman" w:cs="Times New Roman"/>
          <w:iCs/>
          <w:sz w:val="28"/>
          <w:szCs w:val="28"/>
          <w:lang w:val="vi-VN"/>
        </w:rPr>
        <w:t>-</w:t>
      </w:r>
      <w:r w:rsidR="00C82DE6" w:rsidRPr="00D47BE0">
        <w:rPr>
          <w:rFonts w:ascii="Times New Roman" w:hAnsi="Times New Roman" w:cs="Times New Roman"/>
          <w:iCs/>
          <w:sz w:val="28"/>
          <w:szCs w:val="28"/>
          <w:lang w:val="vi-VN"/>
        </w:rPr>
        <w:t xml:space="preserve"> Hội, đoàn thể cấp tỉnh </w:t>
      </w:r>
      <w:r w:rsidR="008A755B" w:rsidRPr="00D47BE0">
        <w:rPr>
          <w:rFonts w:ascii="Times New Roman" w:hAnsi="Times New Roman" w:cs="Times New Roman"/>
          <w:iCs/>
          <w:sz w:val="28"/>
          <w:szCs w:val="28"/>
          <w:lang w:val="vi-VN"/>
        </w:rPr>
        <w:t xml:space="preserve">đào tạo, </w:t>
      </w:r>
      <w:r w:rsidR="00C82DE6" w:rsidRPr="00D47BE0">
        <w:rPr>
          <w:rFonts w:ascii="Times New Roman" w:hAnsi="Times New Roman" w:cs="Times New Roman"/>
          <w:iCs/>
          <w:sz w:val="28"/>
          <w:szCs w:val="28"/>
          <w:lang w:val="vi-VN"/>
        </w:rPr>
        <w:t xml:space="preserve">tập huấn </w:t>
      </w:r>
      <w:r w:rsidR="008A755B" w:rsidRPr="00D47BE0">
        <w:rPr>
          <w:rFonts w:ascii="Times New Roman" w:hAnsi="Times New Roman" w:cs="Times New Roman"/>
          <w:iCs/>
          <w:sz w:val="28"/>
          <w:szCs w:val="28"/>
          <w:lang w:val="vi-VN"/>
        </w:rPr>
        <w:t xml:space="preserve">ít nhất 01 lần/năm </w:t>
      </w:r>
      <w:r w:rsidR="00C82DE6" w:rsidRPr="00D47BE0">
        <w:rPr>
          <w:rFonts w:ascii="Times New Roman" w:hAnsi="Times New Roman" w:cs="Times New Roman"/>
          <w:iCs/>
          <w:sz w:val="28"/>
          <w:szCs w:val="28"/>
          <w:lang w:val="vi-VN"/>
        </w:rPr>
        <w:t xml:space="preserve">cho 100% cán bộ </w:t>
      </w:r>
      <w:r w:rsidR="008A755B" w:rsidRPr="00D47BE0">
        <w:rPr>
          <w:rFonts w:ascii="Times New Roman" w:hAnsi="Times New Roman" w:cs="Times New Roman"/>
          <w:iCs/>
          <w:sz w:val="28"/>
          <w:szCs w:val="28"/>
          <w:lang w:val="vi-VN"/>
        </w:rPr>
        <w:t xml:space="preserve">chuyên trách </w:t>
      </w:r>
      <w:r w:rsidR="00C82DE6" w:rsidRPr="00D47BE0">
        <w:rPr>
          <w:rFonts w:ascii="Times New Roman" w:hAnsi="Times New Roman" w:cs="Times New Roman"/>
          <w:iCs/>
          <w:sz w:val="28"/>
          <w:szCs w:val="28"/>
          <w:lang w:val="vi-VN"/>
        </w:rPr>
        <w:t>Hội đoàn thể cấp tỉnh, cấp huyện.</w:t>
      </w:r>
    </w:p>
    <w:p w14:paraId="7E70E0E5" w14:textId="77777777" w:rsidR="00C82DE6" w:rsidRPr="00D47BE0" w:rsidRDefault="00C82DE6" w:rsidP="00932994">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đ) Điều chỉnh liên quan đến chi trả phí ủy thác</w:t>
      </w:r>
    </w:p>
    <w:p w14:paraId="4B70B717" w14:textId="77777777" w:rsidR="00C82DE6" w:rsidRPr="00D47BE0" w:rsidRDefault="00C82DE6" w:rsidP="00932994">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lastRenderedPageBreak/>
        <w:t>- Mức phí ủy thác phân biệt giữa đơn vị cấp xã thuộc vùng có điều kiện khó khăn (0,035%/tháng) và đơn vị cấp xã không thuộc vùng có điều kiện khó khăn (0,029%/tháng)</w:t>
      </w:r>
      <w:r w:rsidR="008A755B" w:rsidRPr="00D47BE0">
        <w:rPr>
          <w:rFonts w:ascii="Times New Roman" w:hAnsi="Times New Roman" w:cs="Times New Roman"/>
          <w:iCs/>
          <w:sz w:val="28"/>
          <w:szCs w:val="28"/>
          <w:lang w:val="vi-VN"/>
        </w:rPr>
        <w:t>.</w:t>
      </w:r>
    </w:p>
    <w:p w14:paraId="3E2CB79C" w14:textId="77777777" w:rsidR="008A755B" w:rsidRPr="00D47BE0" w:rsidRDefault="00C82DE6" w:rsidP="00932994">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 Điều chỉnh tỷ lệ nợ quá hạn được hưởng phí ủy thác: hưởng 100% phí ủy thác là dưới 1%, hưởng 75% là từ 1% đến dưới 2%, hưởng 50% là từ 2% đến dưới 3%, hưởng 25% là từ 3% đến dưới 4%</w:t>
      </w:r>
      <w:r w:rsidR="002413F6" w:rsidRPr="00D47BE0">
        <w:rPr>
          <w:rFonts w:ascii="Times New Roman" w:hAnsi="Times New Roman" w:cs="Times New Roman"/>
          <w:iCs/>
          <w:sz w:val="28"/>
          <w:szCs w:val="28"/>
          <w:lang w:val="vi-VN"/>
        </w:rPr>
        <w:t>, không được hưởng là từ 4% trở lên</w:t>
      </w:r>
      <w:r w:rsidR="008A755B" w:rsidRPr="00D47BE0">
        <w:rPr>
          <w:rFonts w:ascii="Times New Roman" w:hAnsi="Times New Roman" w:cs="Times New Roman"/>
          <w:iCs/>
          <w:sz w:val="28"/>
          <w:szCs w:val="28"/>
          <w:lang w:val="vi-VN"/>
        </w:rPr>
        <w:t>.</w:t>
      </w:r>
    </w:p>
    <w:p w14:paraId="548CB5BC" w14:textId="77777777" w:rsidR="0090482D" w:rsidRPr="00D47BE0" w:rsidRDefault="00C82DE6" w:rsidP="00932994">
      <w:pPr>
        <w:spacing w:before="60" w:after="60" w:line="360" w:lineRule="exact"/>
        <w:ind w:left="0" w:firstLine="709"/>
        <w:jc w:val="both"/>
        <w:rPr>
          <w:rFonts w:ascii="Times New Roman" w:hAnsi="Times New Roman" w:cs="Times New Roman"/>
          <w:iCs/>
          <w:sz w:val="28"/>
          <w:szCs w:val="28"/>
          <w:lang w:val="vi-VN"/>
        </w:rPr>
      </w:pPr>
      <w:r w:rsidRPr="00D47BE0">
        <w:rPr>
          <w:rFonts w:ascii="Times New Roman" w:hAnsi="Times New Roman" w:cs="Times New Roman"/>
          <w:iCs/>
          <w:sz w:val="28"/>
          <w:szCs w:val="28"/>
          <w:lang w:val="vi-VN"/>
        </w:rPr>
        <w:t xml:space="preserve">- Điều chỉnh tỷ lệ phân bổ phí ủy thác </w:t>
      </w:r>
      <w:r w:rsidR="002413F6" w:rsidRPr="00D47BE0">
        <w:rPr>
          <w:rFonts w:ascii="Times New Roman" w:hAnsi="Times New Roman" w:cs="Times New Roman"/>
          <w:iCs/>
          <w:sz w:val="28"/>
          <w:szCs w:val="28"/>
          <w:lang w:val="vi-VN"/>
        </w:rPr>
        <w:t xml:space="preserve">cho từng cấp Hội, đoàn thể: </w:t>
      </w:r>
      <w:r w:rsidR="002413F6" w:rsidRPr="00D47BE0">
        <w:rPr>
          <w:rFonts w:ascii="Times New Roman" w:hAnsi="Times New Roman" w:cs="Times New Roman"/>
          <w:spacing w:val="-4"/>
          <w:sz w:val="28"/>
          <w:szCs w:val="28"/>
          <w:lang w:val="pl-PL"/>
        </w:rPr>
        <w:t>cấp Trung ương 2%</w:t>
      </w:r>
      <w:r w:rsidR="002413F6" w:rsidRPr="00D47BE0">
        <w:rPr>
          <w:rFonts w:ascii="Times New Roman" w:hAnsi="Times New Roman" w:cs="Times New Roman"/>
          <w:spacing w:val="-4"/>
          <w:sz w:val="28"/>
          <w:szCs w:val="28"/>
          <w:lang w:val="vi-VN"/>
        </w:rPr>
        <w:t>, cấ</w:t>
      </w:r>
      <w:r w:rsidR="002413F6" w:rsidRPr="00D47BE0">
        <w:rPr>
          <w:rFonts w:ascii="Times New Roman" w:hAnsi="Times New Roman" w:cs="Times New Roman"/>
          <w:spacing w:val="-4"/>
          <w:sz w:val="28"/>
          <w:szCs w:val="28"/>
          <w:lang w:val="pl-PL"/>
        </w:rPr>
        <w:t xml:space="preserve">p </w:t>
      </w:r>
      <w:r w:rsidR="002413F6" w:rsidRPr="00D47BE0">
        <w:rPr>
          <w:rFonts w:ascii="Times New Roman" w:hAnsi="Times New Roman" w:cs="Times New Roman"/>
          <w:spacing w:val="-4"/>
          <w:sz w:val="28"/>
          <w:szCs w:val="28"/>
          <w:lang w:val="vi-VN"/>
        </w:rPr>
        <w:t>t</w:t>
      </w:r>
      <w:r w:rsidR="002413F6" w:rsidRPr="00D47BE0">
        <w:rPr>
          <w:rFonts w:ascii="Times New Roman" w:hAnsi="Times New Roman" w:cs="Times New Roman"/>
          <w:spacing w:val="-4"/>
          <w:sz w:val="28"/>
          <w:szCs w:val="28"/>
          <w:lang w:val="pl-PL"/>
        </w:rPr>
        <w:t>ỉnh 4%</w:t>
      </w:r>
      <w:r w:rsidR="002413F6" w:rsidRPr="00D47BE0">
        <w:rPr>
          <w:rFonts w:ascii="Times New Roman" w:hAnsi="Times New Roman" w:cs="Times New Roman"/>
          <w:spacing w:val="-4"/>
          <w:sz w:val="28"/>
          <w:szCs w:val="28"/>
          <w:lang w:val="vi-VN"/>
        </w:rPr>
        <w:t>, c</w:t>
      </w:r>
      <w:r w:rsidR="002413F6" w:rsidRPr="00D47BE0">
        <w:rPr>
          <w:rFonts w:ascii="Times New Roman" w:hAnsi="Times New Roman" w:cs="Times New Roman"/>
          <w:spacing w:val="-4"/>
          <w:sz w:val="28"/>
          <w:szCs w:val="28"/>
          <w:lang w:val="pl-PL"/>
        </w:rPr>
        <w:t>ấp huyện 9%</w:t>
      </w:r>
      <w:r w:rsidR="002413F6" w:rsidRPr="00D47BE0">
        <w:rPr>
          <w:rFonts w:ascii="Times New Roman" w:hAnsi="Times New Roman" w:cs="Times New Roman"/>
          <w:spacing w:val="-4"/>
          <w:sz w:val="28"/>
          <w:szCs w:val="28"/>
          <w:lang w:val="vi-VN"/>
        </w:rPr>
        <w:t>, c</w:t>
      </w:r>
      <w:r w:rsidR="002413F6" w:rsidRPr="00D47BE0">
        <w:rPr>
          <w:rFonts w:ascii="Times New Roman" w:hAnsi="Times New Roman" w:cs="Times New Roman"/>
          <w:spacing w:val="-4"/>
          <w:sz w:val="28"/>
          <w:szCs w:val="28"/>
          <w:lang w:val="pl-PL"/>
        </w:rPr>
        <w:t>ấp xã 85%</w:t>
      </w:r>
      <w:r w:rsidR="008A755B" w:rsidRPr="00D47BE0">
        <w:rPr>
          <w:rFonts w:ascii="Times New Roman" w:hAnsi="Times New Roman" w:cs="Times New Roman"/>
          <w:spacing w:val="-4"/>
          <w:sz w:val="28"/>
          <w:szCs w:val="28"/>
          <w:lang w:val="vi-VN"/>
        </w:rPr>
        <w:t>.</w:t>
      </w:r>
      <w:r w:rsidR="0090482D" w:rsidRPr="00D47BE0">
        <w:rPr>
          <w:rFonts w:ascii="Times New Roman" w:hAnsi="Times New Roman" w:cs="Times New Roman"/>
          <w:iCs/>
          <w:sz w:val="28"/>
          <w:szCs w:val="28"/>
          <w:lang w:val="vi-VN"/>
        </w:rPr>
        <w:tab/>
      </w:r>
      <w:r w:rsidR="0090482D" w:rsidRPr="00D47BE0">
        <w:rPr>
          <w:rFonts w:ascii="Times New Roman" w:hAnsi="Times New Roman" w:cs="Times New Roman"/>
          <w:iCs/>
          <w:sz w:val="28"/>
          <w:szCs w:val="28"/>
          <w:lang w:val="vi-VN"/>
        </w:rPr>
        <w:tab/>
      </w:r>
    </w:p>
    <w:p w14:paraId="3524D3E0" w14:textId="77777777" w:rsidR="007716C1" w:rsidRPr="00D47BE0" w:rsidRDefault="00750C56" w:rsidP="00932994">
      <w:pPr>
        <w:spacing w:before="60" w:after="60" w:line="360" w:lineRule="exact"/>
        <w:ind w:left="0" w:firstLine="709"/>
        <w:jc w:val="both"/>
        <w:rPr>
          <w:rFonts w:ascii="Times New Roman" w:eastAsia="Calibri" w:hAnsi="Times New Roman" w:cs="Times New Roman"/>
          <w:spacing w:val="6"/>
          <w:sz w:val="28"/>
          <w:szCs w:val="28"/>
          <w:lang w:val="vi-VN"/>
        </w:rPr>
      </w:pPr>
      <w:r w:rsidRPr="00D47BE0">
        <w:rPr>
          <w:rFonts w:ascii="Times New Roman" w:eastAsia="Calibri" w:hAnsi="Times New Roman" w:cs="Times New Roman"/>
          <w:sz w:val="28"/>
          <w:szCs w:val="28"/>
          <w:lang w:val="vi-VN"/>
        </w:rPr>
        <w:t xml:space="preserve">e) Thống nhất Danh sách đơn vị hành chính cấp xã thuộc vùng có điều kiện khó khăn làm căn cứ để chi trả phí ủy thác cho Hội, đoàn thể, hoa hồng cho Ban </w:t>
      </w:r>
      <w:r w:rsidRPr="00D47BE0">
        <w:rPr>
          <w:rFonts w:ascii="Times New Roman" w:eastAsia="Calibri" w:hAnsi="Times New Roman" w:cs="Times New Roman"/>
          <w:spacing w:val="6"/>
          <w:sz w:val="28"/>
          <w:szCs w:val="28"/>
          <w:lang w:val="vi-VN"/>
        </w:rPr>
        <w:t>quản lý Tổ TK&amp;VV và đánh giá công tác kiểm tra, giám sát của Hội, đoàn thể cấp xã.</w:t>
      </w:r>
    </w:p>
    <w:p w14:paraId="60E10566" w14:textId="77777777" w:rsidR="007716C1" w:rsidRDefault="007716C1" w:rsidP="00932994">
      <w:pPr>
        <w:spacing w:before="60" w:after="60" w:line="360" w:lineRule="exact"/>
        <w:ind w:left="0" w:firstLine="720"/>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2. Nội dung công việc ủy thác cho Hội, đoàn thể cấp huyện</w:t>
      </w:r>
    </w:p>
    <w:p w14:paraId="33990FC5" w14:textId="77777777" w:rsidR="0099206A" w:rsidRPr="003B4D52" w:rsidRDefault="007716C1" w:rsidP="00932994">
      <w:pPr>
        <w:spacing w:before="60" w:after="60" w:line="360" w:lineRule="exact"/>
        <w:ind w:left="0" w:firstLine="720"/>
        <w:jc w:val="both"/>
        <w:rPr>
          <w:rFonts w:ascii="Times New Roman" w:eastAsia="Calibri" w:hAnsi="Times New Roman" w:cs="Times New Roman"/>
          <w:sz w:val="28"/>
          <w:szCs w:val="28"/>
          <w:lang w:val="pl-PL"/>
        </w:rPr>
      </w:pPr>
      <w:r w:rsidRPr="003B4D52">
        <w:rPr>
          <w:rFonts w:ascii="Times New Roman" w:eastAsia="Calibri" w:hAnsi="Times New Roman" w:cs="Times New Roman"/>
          <w:sz w:val="28"/>
          <w:szCs w:val="28"/>
          <w:lang w:val="vi-VN"/>
        </w:rPr>
        <w:t>a</w:t>
      </w:r>
      <w:r w:rsidR="003B4D52" w:rsidRPr="003B4D52">
        <w:rPr>
          <w:rFonts w:ascii="Times New Roman" w:eastAsia="Calibri" w:hAnsi="Times New Roman" w:cs="Times New Roman"/>
          <w:sz w:val="28"/>
          <w:szCs w:val="28"/>
          <w:lang w:val="vi-VN"/>
        </w:rPr>
        <w:t>)</w:t>
      </w:r>
      <w:r w:rsidR="00D04993" w:rsidRPr="003B4D52">
        <w:rPr>
          <w:rFonts w:ascii="Times New Roman" w:eastAsia="Calibri" w:hAnsi="Times New Roman" w:cs="Times New Roman"/>
          <w:sz w:val="28"/>
          <w:szCs w:val="28"/>
          <w:lang w:val="pl-PL"/>
        </w:rPr>
        <w:t xml:space="preserve"> </w:t>
      </w:r>
      <w:r w:rsidR="0099206A" w:rsidRPr="003B4D52">
        <w:rPr>
          <w:rFonts w:ascii="Times New Roman" w:eastAsia="Calibri" w:hAnsi="Times New Roman" w:cs="Times New Roman"/>
          <w:sz w:val="28"/>
          <w:szCs w:val="28"/>
          <w:lang w:val="pl-PL"/>
        </w:rPr>
        <w:t>Công tác chỉ đạo, tuyên truyền, vận động</w:t>
      </w:r>
    </w:p>
    <w:p w14:paraId="11FEB9C2"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 Thực hiện tuyên truyền, phổ biến chủ trương, chính sách của Đảng, Nhà nước và Chính phủ về tín dụng chính sách xã hội; các chương trình tín dụng đối với hộ nghèo và các đối tượng chính sách khác; quy trình, hồ sơ, thủ tục vay vốn tại NHCSXH; quy định về hoạt động của Tổ TK&amp;VV;...</w:t>
      </w:r>
    </w:p>
    <w:p w14:paraId="7428FC00"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 xml:space="preserve">- Chỉ đạo Hội, đoàn thể cấp </w:t>
      </w:r>
      <w:r w:rsidR="0058640D">
        <w:rPr>
          <w:rFonts w:ascii="Times New Roman" w:eastAsia="Calibri" w:hAnsi="Times New Roman" w:cs="Times New Roman"/>
          <w:sz w:val="28"/>
          <w:szCs w:val="28"/>
          <w:lang w:val="vi-VN"/>
        </w:rPr>
        <w:t>xã</w:t>
      </w:r>
      <w:r w:rsidRPr="0099206A">
        <w:rPr>
          <w:rFonts w:ascii="Times New Roman" w:eastAsia="Calibri" w:hAnsi="Times New Roman" w:cs="Times New Roman"/>
          <w:sz w:val="28"/>
          <w:szCs w:val="28"/>
          <w:lang w:val="pl-PL"/>
        </w:rPr>
        <w:t xml:space="preserve"> thực hiện tốt các nội dung ủy thác trong Hợp đồng ủy thác đã ký với NHCSXH.</w:t>
      </w:r>
    </w:p>
    <w:p w14:paraId="63587280" w14:textId="77777777" w:rsidR="003B4D52" w:rsidRDefault="003B4D52" w:rsidP="00932994">
      <w:pPr>
        <w:spacing w:before="60" w:after="60" w:line="360" w:lineRule="exact"/>
        <w:ind w:left="0" w:firstLine="720"/>
        <w:jc w:val="both"/>
        <w:rPr>
          <w:rFonts w:ascii="Times New Roman Bold" w:eastAsia="Calibri" w:hAnsi="Times New Roman Bold" w:cs="Times New Roman"/>
          <w:spacing w:val="-8"/>
          <w:sz w:val="28"/>
          <w:szCs w:val="28"/>
          <w:lang w:val="pl-PL"/>
        </w:rPr>
      </w:pPr>
      <w:r w:rsidRPr="003B4D52">
        <w:rPr>
          <w:rFonts w:ascii="Times New Roman" w:eastAsia="Calibri" w:hAnsi="Times New Roman" w:cs="Times New Roman"/>
          <w:spacing w:val="-8"/>
          <w:sz w:val="28"/>
          <w:szCs w:val="28"/>
          <w:lang w:val="vi-VN"/>
        </w:rPr>
        <w:t>b)</w:t>
      </w:r>
      <w:r w:rsidR="00D04993" w:rsidRPr="003B4D52">
        <w:rPr>
          <w:rFonts w:ascii="Times New Roman" w:eastAsia="Calibri" w:hAnsi="Times New Roman" w:cs="Times New Roman"/>
          <w:spacing w:val="-8"/>
          <w:sz w:val="28"/>
          <w:szCs w:val="28"/>
          <w:lang w:val="pl-PL"/>
        </w:rPr>
        <w:t xml:space="preserve"> </w:t>
      </w:r>
      <w:r w:rsidR="0099206A" w:rsidRPr="003B4D52">
        <w:rPr>
          <w:rFonts w:ascii="Times New Roman" w:eastAsia="Calibri" w:hAnsi="Times New Roman" w:cs="Times New Roman"/>
          <w:spacing w:val="-8"/>
          <w:sz w:val="28"/>
          <w:szCs w:val="28"/>
          <w:lang w:val="pl-PL"/>
        </w:rPr>
        <w:t>Công</w:t>
      </w:r>
      <w:r>
        <w:rPr>
          <w:rFonts w:ascii="Times New Roman" w:eastAsia="Calibri" w:hAnsi="Times New Roman" w:cs="Times New Roman"/>
          <w:spacing w:val="-8"/>
          <w:sz w:val="28"/>
          <w:szCs w:val="28"/>
          <w:lang w:val="vi-VN"/>
        </w:rPr>
        <w:t xml:space="preserve"> tác kiểm tra, giám sát hoạt động ủy thác của Hội, đoàn thể cấp xã</w:t>
      </w:r>
      <w:r w:rsidR="0099206A" w:rsidRPr="003B4D52">
        <w:rPr>
          <w:rFonts w:ascii="Times New Roman Bold" w:eastAsia="Calibri" w:hAnsi="Times New Roman Bold" w:cs="Times New Roman"/>
          <w:spacing w:val="-8"/>
          <w:sz w:val="28"/>
          <w:szCs w:val="28"/>
          <w:lang w:val="pl-PL"/>
        </w:rPr>
        <w:t xml:space="preserve"> </w:t>
      </w:r>
    </w:p>
    <w:p w14:paraId="532D84EC" w14:textId="77777777" w:rsidR="00003FCB"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Hằng năm, Hội, đoàn thể</w:t>
      </w:r>
      <w:r w:rsidR="00003FCB">
        <w:rPr>
          <w:rFonts w:ascii="Times New Roman" w:eastAsia="Calibri" w:hAnsi="Times New Roman" w:cs="Times New Roman"/>
          <w:sz w:val="28"/>
          <w:szCs w:val="28"/>
          <w:lang w:val="vi-VN"/>
        </w:rPr>
        <w:t xml:space="preserve"> cấp huyện</w:t>
      </w:r>
      <w:r w:rsidRPr="0099206A">
        <w:rPr>
          <w:rFonts w:ascii="Times New Roman" w:eastAsia="Calibri" w:hAnsi="Times New Roman" w:cs="Times New Roman"/>
          <w:sz w:val="28"/>
          <w:szCs w:val="28"/>
          <w:lang w:val="pl-PL"/>
        </w:rPr>
        <w:t xml:space="preserve"> xây dựng và thực hiện kế hoạch kiểm tra, giám sát hoạt động ủy thác của Hội, đoàn thể cấp </w:t>
      </w:r>
      <w:r w:rsidR="00003FCB">
        <w:rPr>
          <w:rFonts w:ascii="Times New Roman" w:eastAsia="Calibri" w:hAnsi="Times New Roman" w:cs="Times New Roman"/>
          <w:sz w:val="28"/>
          <w:szCs w:val="28"/>
          <w:lang w:val="vi-VN"/>
        </w:rPr>
        <w:t>xã</w:t>
      </w:r>
      <w:r w:rsidRPr="0099206A">
        <w:rPr>
          <w:rFonts w:ascii="Times New Roman" w:eastAsia="Calibri" w:hAnsi="Times New Roman" w:cs="Times New Roman"/>
          <w:sz w:val="28"/>
          <w:szCs w:val="28"/>
          <w:lang w:val="pl-PL"/>
        </w:rPr>
        <w:t xml:space="preserve">. Thông báo kết quả kiểm tra, giám sát cho NHCSXH </w:t>
      </w:r>
      <w:r w:rsidR="00003FCB">
        <w:rPr>
          <w:rFonts w:ascii="Times New Roman" w:eastAsia="Calibri" w:hAnsi="Times New Roman" w:cs="Times New Roman"/>
          <w:sz w:val="28"/>
          <w:szCs w:val="28"/>
          <w:lang w:val="vi-VN"/>
        </w:rPr>
        <w:t>cấp huyện</w:t>
      </w:r>
      <w:r w:rsidRPr="0099206A">
        <w:rPr>
          <w:rFonts w:ascii="Times New Roman" w:eastAsia="Calibri" w:hAnsi="Times New Roman" w:cs="Times New Roman"/>
          <w:sz w:val="28"/>
          <w:szCs w:val="28"/>
          <w:lang w:val="pl-PL"/>
        </w:rPr>
        <w:t xml:space="preserve"> và Hội, đoàn thể </w:t>
      </w:r>
      <w:r w:rsidR="00003FCB">
        <w:rPr>
          <w:rFonts w:ascii="Times New Roman" w:eastAsia="Calibri" w:hAnsi="Times New Roman" w:cs="Times New Roman"/>
          <w:sz w:val="28"/>
          <w:szCs w:val="28"/>
          <w:lang w:val="vi-VN"/>
        </w:rPr>
        <w:t xml:space="preserve">cấp tỉnh </w:t>
      </w:r>
      <w:r w:rsidRPr="0099206A">
        <w:rPr>
          <w:rFonts w:ascii="Times New Roman" w:eastAsia="Calibri" w:hAnsi="Times New Roman" w:cs="Times New Roman"/>
          <w:sz w:val="28"/>
          <w:szCs w:val="28"/>
          <w:lang w:val="pl-PL"/>
        </w:rPr>
        <w:t xml:space="preserve">để theo dõi và phối hợp khi cần thiết. </w:t>
      </w:r>
    </w:p>
    <w:p w14:paraId="14512535"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Công tác kiểm tra, giám sát hằng năm đảm bảo:</w:t>
      </w:r>
      <w:bookmarkStart w:id="0" w:name="_Hlk87557298"/>
      <w:r w:rsidR="00003FCB">
        <w:rPr>
          <w:rFonts w:ascii="Times New Roman" w:eastAsia="Calibri" w:hAnsi="Times New Roman" w:cs="Times New Roman"/>
          <w:sz w:val="28"/>
          <w:szCs w:val="28"/>
          <w:lang w:val="vi-VN"/>
        </w:rPr>
        <w:t xml:space="preserve"> </w:t>
      </w:r>
      <w:r w:rsidRPr="0099206A">
        <w:rPr>
          <w:rFonts w:ascii="Times New Roman" w:eastAsia="Calibri" w:hAnsi="Times New Roman" w:cs="Times New Roman"/>
          <w:sz w:val="28"/>
          <w:szCs w:val="28"/>
          <w:lang w:val="pl-PL"/>
        </w:rPr>
        <w:t>Hội, đoàn thể cấp huyện</w:t>
      </w:r>
      <w:r w:rsidR="00003FCB">
        <w:rPr>
          <w:rFonts w:ascii="Times New Roman" w:eastAsia="Calibri" w:hAnsi="Times New Roman" w:cs="Times New Roman"/>
          <w:sz w:val="28"/>
          <w:szCs w:val="28"/>
          <w:lang w:val="vi-VN"/>
        </w:rPr>
        <w:t xml:space="preserve"> t</w:t>
      </w:r>
      <w:r w:rsidRPr="0099206A">
        <w:rPr>
          <w:rFonts w:ascii="Times New Roman" w:eastAsia="Calibri" w:hAnsi="Times New Roman" w:cs="Times New Roman"/>
          <w:sz w:val="28"/>
          <w:szCs w:val="28"/>
          <w:lang w:val="pl-PL"/>
        </w:rPr>
        <w:t>ổ chức kiểm tra 100% Hội, đoàn thể cấp xã; tại mỗi xã được kiểm tra, thực hiện kiểm tra ít nhất 15% Tổ TK&amp;VV; tại mỗi Tổ được kiểm tra, thực hiện kiểm tra ít nhất 05 khách hàng vay vốn.</w:t>
      </w:r>
    </w:p>
    <w:bookmarkEnd w:id="0"/>
    <w:p w14:paraId="080D2312" w14:textId="77777777" w:rsidR="0099206A" w:rsidRPr="000C7783" w:rsidRDefault="000C7783" w:rsidP="00932994">
      <w:pPr>
        <w:spacing w:before="60" w:after="60" w:line="360" w:lineRule="exact"/>
        <w:ind w:left="0" w:firstLine="720"/>
        <w:jc w:val="both"/>
        <w:rPr>
          <w:rFonts w:ascii="Times New Roman" w:eastAsia="Calibri" w:hAnsi="Times New Roman" w:cs="Times New Roman"/>
          <w:sz w:val="28"/>
          <w:szCs w:val="28"/>
          <w:lang w:val="pl-PL"/>
        </w:rPr>
      </w:pPr>
      <w:r w:rsidRPr="000C7783">
        <w:rPr>
          <w:rFonts w:ascii="Times New Roman" w:eastAsia="Calibri" w:hAnsi="Times New Roman" w:cs="Times New Roman"/>
          <w:sz w:val="28"/>
          <w:szCs w:val="28"/>
          <w:lang w:val="vi-VN"/>
        </w:rPr>
        <w:t>c)</w:t>
      </w:r>
      <w:r w:rsidR="00D04993" w:rsidRPr="000C7783">
        <w:rPr>
          <w:rFonts w:ascii="Times New Roman" w:eastAsia="Calibri" w:hAnsi="Times New Roman" w:cs="Times New Roman"/>
          <w:sz w:val="28"/>
          <w:szCs w:val="28"/>
          <w:lang w:val="pl-PL"/>
        </w:rPr>
        <w:t xml:space="preserve"> </w:t>
      </w:r>
      <w:r w:rsidR="0099206A" w:rsidRPr="000C7783">
        <w:rPr>
          <w:rFonts w:ascii="Times New Roman" w:eastAsia="Calibri" w:hAnsi="Times New Roman" w:cs="Times New Roman"/>
          <w:sz w:val="28"/>
          <w:szCs w:val="28"/>
          <w:lang w:val="pl-PL"/>
        </w:rPr>
        <w:t>Công tác đào tạo, tập huấn</w:t>
      </w:r>
    </w:p>
    <w:p w14:paraId="7B072195"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 xml:space="preserve">Hằng năm, tổ chức hoặc phối hợp với NHCSXH </w:t>
      </w:r>
      <w:r w:rsidR="0058640D">
        <w:rPr>
          <w:rFonts w:ascii="Times New Roman" w:eastAsia="Calibri" w:hAnsi="Times New Roman" w:cs="Times New Roman"/>
          <w:sz w:val="28"/>
          <w:szCs w:val="28"/>
          <w:lang w:val="vi-VN"/>
        </w:rPr>
        <w:t>cấp huyện tổ chức</w:t>
      </w:r>
      <w:r w:rsidRPr="0099206A">
        <w:rPr>
          <w:rFonts w:ascii="Times New Roman" w:eastAsia="Calibri" w:hAnsi="Times New Roman" w:cs="Times New Roman"/>
          <w:sz w:val="28"/>
          <w:szCs w:val="28"/>
          <w:lang w:val="pl-PL"/>
        </w:rPr>
        <w:t xml:space="preserve"> tập huấn </w:t>
      </w:r>
      <w:r w:rsidR="00003FCB">
        <w:rPr>
          <w:rFonts w:ascii="Times New Roman" w:eastAsia="Calibri" w:hAnsi="Times New Roman" w:cs="Times New Roman"/>
          <w:sz w:val="28"/>
          <w:szCs w:val="28"/>
          <w:lang w:val="vi-VN"/>
        </w:rPr>
        <w:t xml:space="preserve">ít nhất 01 lần/năm cho </w:t>
      </w:r>
      <w:r w:rsidRPr="0099206A">
        <w:rPr>
          <w:rFonts w:ascii="Times New Roman" w:eastAsia="Calibri" w:hAnsi="Times New Roman" w:cs="Times New Roman"/>
          <w:sz w:val="28"/>
          <w:szCs w:val="28"/>
          <w:lang w:val="pl-PL"/>
        </w:rPr>
        <w:t xml:space="preserve">100% cán bộ chuyên trách của Hội, đoàn thể </w:t>
      </w:r>
      <w:r w:rsidR="00003FCB">
        <w:rPr>
          <w:rFonts w:ascii="Times New Roman" w:eastAsia="Calibri" w:hAnsi="Times New Roman" w:cs="Times New Roman"/>
          <w:sz w:val="28"/>
          <w:szCs w:val="28"/>
          <w:lang w:val="vi-VN"/>
        </w:rPr>
        <w:t>cấp xã</w:t>
      </w:r>
      <w:r w:rsidRPr="0099206A">
        <w:rPr>
          <w:rFonts w:ascii="Times New Roman" w:eastAsia="Calibri" w:hAnsi="Times New Roman" w:cs="Times New Roman"/>
          <w:sz w:val="28"/>
          <w:szCs w:val="28"/>
          <w:lang w:val="pl-PL"/>
        </w:rPr>
        <w:t xml:space="preserve"> về</w:t>
      </w:r>
      <w:r w:rsidR="00003FCB">
        <w:rPr>
          <w:rFonts w:ascii="Times New Roman" w:eastAsia="Calibri" w:hAnsi="Times New Roman" w:cs="Times New Roman"/>
          <w:sz w:val="28"/>
          <w:szCs w:val="28"/>
          <w:lang w:val="vi-VN"/>
        </w:rPr>
        <w:t xml:space="preserve">: </w:t>
      </w:r>
      <w:r w:rsidRPr="0099206A">
        <w:rPr>
          <w:rFonts w:ascii="Times New Roman" w:eastAsia="Calibri" w:hAnsi="Times New Roman" w:cs="Times New Roman"/>
          <w:sz w:val="28"/>
          <w:szCs w:val="28"/>
          <w:lang w:val="pl-PL"/>
        </w:rPr>
        <w:t xml:space="preserve">nghiệp vụ ủy thác; các chương trình tín dụng; cơ chế, chính sách và văn bản mới; ứng dụng công nghệ thông tin, chuyển đổi số về sản phẩm cho vay, sản phẩm dịch vụ của NHCSXH.  </w:t>
      </w:r>
    </w:p>
    <w:p w14:paraId="5BA04C3C" w14:textId="77777777" w:rsidR="0099206A" w:rsidRPr="000C7783" w:rsidRDefault="007716C1" w:rsidP="00932994">
      <w:pPr>
        <w:spacing w:before="60" w:after="60" w:line="360" w:lineRule="exact"/>
        <w:ind w:left="0" w:firstLine="720"/>
        <w:jc w:val="both"/>
        <w:rPr>
          <w:rFonts w:ascii="Times New Roman" w:eastAsia="Calibri" w:hAnsi="Times New Roman" w:cs="Times New Roman"/>
          <w:sz w:val="28"/>
          <w:szCs w:val="28"/>
          <w:lang w:val="pl-PL"/>
        </w:rPr>
      </w:pPr>
      <w:r w:rsidRPr="000C7783">
        <w:rPr>
          <w:rFonts w:ascii="Times New Roman" w:eastAsia="Calibri" w:hAnsi="Times New Roman" w:cs="Times New Roman"/>
          <w:sz w:val="28"/>
          <w:szCs w:val="28"/>
          <w:lang w:val="vi-VN"/>
        </w:rPr>
        <w:t>d</w:t>
      </w:r>
      <w:r w:rsidR="000C7783" w:rsidRPr="000C7783">
        <w:rPr>
          <w:rFonts w:ascii="Times New Roman" w:eastAsia="Calibri" w:hAnsi="Times New Roman" w:cs="Times New Roman"/>
          <w:sz w:val="28"/>
          <w:szCs w:val="28"/>
          <w:lang w:val="vi-VN"/>
        </w:rPr>
        <w:t>)</w:t>
      </w:r>
      <w:r w:rsidR="0099206A" w:rsidRPr="000C7783">
        <w:rPr>
          <w:rFonts w:ascii="Times New Roman" w:eastAsia="Calibri" w:hAnsi="Times New Roman" w:cs="Times New Roman"/>
          <w:sz w:val="28"/>
          <w:szCs w:val="28"/>
          <w:lang w:val="pl-PL"/>
        </w:rPr>
        <w:t xml:space="preserve"> Các hoạt động phối hợp thực hiện cùng NHCSXH</w:t>
      </w:r>
    </w:p>
    <w:p w14:paraId="2F99846C"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lastRenderedPageBreak/>
        <w:t>- Tham mưu cấp ủy, chính quyền cùng cấp xây dựng kế hoạch tín dụng hằng năm, bố trí bổ sung nguồn vốn từ ngân sách địa phương ủy thác sang NHCSXH và triển khai hiệu quả vốn tín dụng chính sách xã hội; chủ động báo cáo kết quả thực hiện hoạt động ủy thác, các khó khăn, vướng mắc và đề xuất, kiến nghị.</w:t>
      </w:r>
    </w:p>
    <w:p w14:paraId="2F79E8EB"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 Triển khai hiệu quả các chương trình tín dụng chính sách xã hội; tổ chức sơ kết, tổng kết đánh giá và đề xuất, kiến nghị với cấp có thẩm quyền liên quan đến chính sách tín dụng cho hộ nghèo và các đối tượng chính sách khác.</w:t>
      </w:r>
    </w:p>
    <w:p w14:paraId="72E9565C"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 Triển khai ứng dụng công nghệ thông tin, chuyển đổi số trong cung cấp, sử dụng các sản phẩm cho vay, sản phẩm dịch vụ của NHCSXH cho hộ nghèo và các đối tượng chính sách khác, nhất là tại vùng sâu, vùng xa, vùng đồng bào dân tộc thiểu số và miền núi.</w:t>
      </w:r>
    </w:p>
    <w:p w14:paraId="7CA30333" w14:textId="77777777" w:rsidR="0099206A" w:rsidRP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 Thực hiện công tác truyền thông, tuyên truyền về việc triển khai các chính sách tín dụng, hoạt động ủy thác, hoạt động giao dịch xã, hoạt động Tổ TK&amp;VV, điển hình tiên tiến trên các báo, trang điện tử của NHCSXH và Hội, đoàn thể.</w:t>
      </w:r>
    </w:p>
    <w:p w14:paraId="14BEBE6E" w14:textId="77777777" w:rsidR="0099206A" w:rsidRDefault="0099206A" w:rsidP="00932994">
      <w:pPr>
        <w:spacing w:before="60" w:after="60" w:line="360" w:lineRule="exact"/>
        <w:ind w:left="0" w:firstLine="720"/>
        <w:jc w:val="both"/>
        <w:rPr>
          <w:rFonts w:ascii="Times New Roman" w:eastAsia="Calibri" w:hAnsi="Times New Roman" w:cs="Times New Roman"/>
          <w:sz w:val="28"/>
          <w:szCs w:val="28"/>
          <w:lang w:val="pl-PL"/>
        </w:rPr>
      </w:pPr>
      <w:r w:rsidRPr="0099206A">
        <w:rPr>
          <w:rFonts w:ascii="Times New Roman" w:eastAsia="Calibri" w:hAnsi="Times New Roman" w:cs="Times New Roman"/>
          <w:sz w:val="28"/>
          <w:szCs w:val="28"/>
          <w:lang w:val="pl-PL"/>
        </w:rPr>
        <w:t xml:space="preserve">- Thực hiện đánh giá chất lượng hoạt động ủy thác của Hội, đoàn thể; chỉ đạo Hội, đoàn thể cấp </w:t>
      </w:r>
      <w:r w:rsidR="000F3207">
        <w:rPr>
          <w:rFonts w:ascii="Times New Roman" w:eastAsia="Calibri" w:hAnsi="Times New Roman" w:cs="Times New Roman"/>
          <w:sz w:val="28"/>
          <w:szCs w:val="28"/>
          <w:lang w:val="vi-VN"/>
        </w:rPr>
        <w:t>xã</w:t>
      </w:r>
      <w:r w:rsidRPr="0099206A">
        <w:rPr>
          <w:rFonts w:ascii="Times New Roman" w:eastAsia="Calibri" w:hAnsi="Times New Roman" w:cs="Times New Roman"/>
          <w:sz w:val="28"/>
          <w:szCs w:val="28"/>
          <w:lang w:val="pl-PL"/>
        </w:rPr>
        <w:t xml:space="preserve"> thực hiện các giải pháp củng cố nâng cao chất lượng hoạt động tín dụng, hoạt động ủy thác, hoạt động Tổ TK&amp;VV, tập trung tại các đơn vị, địa bàn có chất lượng hoạt động yếu hoặc tiềm ẩn nợ xấu phát sinh.</w:t>
      </w:r>
    </w:p>
    <w:p w14:paraId="749C4206" w14:textId="77777777" w:rsidR="00D04993" w:rsidRPr="00B52BB9" w:rsidRDefault="006E069C" w:rsidP="00932994">
      <w:pPr>
        <w:spacing w:before="60" w:after="60" w:line="360" w:lineRule="exact"/>
        <w:ind w:left="0" w:firstLine="720"/>
        <w:jc w:val="both"/>
        <w:rPr>
          <w:rFonts w:ascii="Times New Roman" w:hAnsi="Times New Roman" w:cs="Times New Roman"/>
          <w:b/>
          <w:sz w:val="28"/>
          <w:szCs w:val="28"/>
          <w:lang w:val="pl-PL"/>
        </w:rPr>
      </w:pPr>
      <w:r>
        <w:rPr>
          <w:rFonts w:ascii="Times New Roman" w:hAnsi="Times New Roman" w:cs="Times New Roman"/>
          <w:b/>
          <w:sz w:val="28"/>
          <w:szCs w:val="28"/>
          <w:lang w:val="vi-VN"/>
        </w:rPr>
        <w:t>3</w:t>
      </w:r>
      <w:r w:rsidR="00B87461">
        <w:rPr>
          <w:rFonts w:ascii="Times New Roman" w:hAnsi="Times New Roman" w:cs="Times New Roman"/>
          <w:b/>
          <w:sz w:val="28"/>
          <w:szCs w:val="28"/>
          <w:lang w:val="vi-VN"/>
        </w:rPr>
        <w:t>.</w:t>
      </w:r>
      <w:r w:rsidR="00D04993" w:rsidRPr="00B52BB9">
        <w:rPr>
          <w:rFonts w:ascii="Times New Roman" w:hAnsi="Times New Roman" w:cs="Times New Roman"/>
          <w:b/>
          <w:sz w:val="28"/>
          <w:szCs w:val="28"/>
          <w:lang w:val="pl-PL"/>
        </w:rPr>
        <w:t xml:space="preserve"> Trách nhiệm của Hội</w:t>
      </w:r>
      <w:r w:rsidR="00D04993">
        <w:rPr>
          <w:rFonts w:ascii="Times New Roman" w:hAnsi="Times New Roman" w:cs="Times New Roman"/>
          <w:b/>
          <w:sz w:val="28"/>
          <w:szCs w:val="28"/>
          <w:lang w:val="pl-PL"/>
        </w:rPr>
        <w:t>, đoàn thể</w:t>
      </w:r>
      <w:r w:rsidR="00D04993" w:rsidRPr="00B52BB9">
        <w:rPr>
          <w:rFonts w:ascii="Times New Roman" w:hAnsi="Times New Roman" w:cs="Times New Roman"/>
          <w:b/>
          <w:sz w:val="28"/>
          <w:szCs w:val="28"/>
          <w:lang w:val="pl-PL"/>
        </w:rPr>
        <w:t xml:space="preserve"> cấp huyện </w:t>
      </w:r>
    </w:p>
    <w:p w14:paraId="299DC5A2" w14:textId="77777777" w:rsidR="00D04993" w:rsidRP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a)</w:t>
      </w:r>
      <w:r w:rsidR="00D04993" w:rsidRPr="00D04993">
        <w:rPr>
          <w:rFonts w:ascii="Times New Roman" w:eastAsia="Calibri" w:hAnsi="Times New Roman" w:cs="Times New Roman"/>
          <w:sz w:val="28"/>
          <w:szCs w:val="28"/>
          <w:lang w:val="pl-PL"/>
        </w:rPr>
        <w:t xml:space="preserve"> Tổ chức thực hiện tốt và chỉ đạo Hội, đoàn thể cấp dưới thực hiện tốt các nội dung ủy thác </w:t>
      </w:r>
      <w:r w:rsidR="007E1F0E">
        <w:rPr>
          <w:rFonts w:ascii="Times New Roman" w:eastAsia="Calibri" w:hAnsi="Times New Roman" w:cs="Times New Roman"/>
          <w:sz w:val="28"/>
          <w:szCs w:val="28"/>
          <w:lang w:val="pl-PL"/>
        </w:rPr>
        <w:t>đã ký kết</w:t>
      </w:r>
      <w:r w:rsidR="000F3207">
        <w:rPr>
          <w:rFonts w:ascii="Times New Roman" w:eastAsia="Calibri" w:hAnsi="Times New Roman" w:cs="Times New Roman"/>
          <w:sz w:val="28"/>
          <w:szCs w:val="28"/>
          <w:lang w:val="vi-VN"/>
        </w:rPr>
        <w:t xml:space="preserve"> với NHCSXH</w:t>
      </w:r>
      <w:r w:rsidR="007E1F0E">
        <w:rPr>
          <w:rFonts w:ascii="Times New Roman" w:eastAsia="Calibri" w:hAnsi="Times New Roman" w:cs="Times New Roman"/>
          <w:sz w:val="28"/>
          <w:szCs w:val="28"/>
          <w:lang w:val="pl-PL"/>
        </w:rPr>
        <w:t>.</w:t>
      </w:r>
      <w:r w:rsidR="00D04993" w:rsidRPr="00D04993">
        <w:rPr>
          <w:rFonts w:ascii="Times New Roman" w:eastAsia="Calibri" w:hAnsi="Times New Roman" w:cs="Times New Roman"/>
          <w:sz w:val="28"/>
          <w:szCs w:val="28"/>
          <w:lang w:val="pl-PL"/>
        </w:rPr>
        <w:t xml:space="preserve"> </w:t>
      </w:r>
    </w:p>
    <w:p w14:paraId="24B3AF98" w14:textId="77777777" w:rsidR="00D04993" w:rsidRP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b)</w:t>
      </w:r>
      <w:r w:rsidR="00D04993" w:rsidRPr="00D04993">
        <w:rPr>
          <w:rFonts w:ascii="Times New Roman" w:eastAsia="Calibri" w:hAnsi="Times New Roman" w:cs="Times New Roman"/>
          <w:sz w:val="28"/>
          <w:szCs w:val="28"/>
          <w:lang w:val="pl-PL"/>
        </w:rPr>
        <w:t xml:space="preserve"> </w:t>
      </w:r>
      <w:r w:rsidR="000F3207">
        <w:rPr>
          <w:rFonts w:ascii="Times New Roman" w:eastAsia="Calibri" w:hAnsi="Times New Roman" w:cs="Times New Roman"/>
          <w:sz w:val="28"/>
          <w:szCs w:val="28"/>
          <w:lang w:val="vi-VN"/>
        </w:rPr>
        <w:t>P</w:t>
      </w:r>
      <w:r w:rsidR="00D04993" w:rsidRPr="00D04993">
        <w:rPr>
          <w:rFonts w:ascii="Times New Roman" w:eastAsia="Calibri" w:hAnsi="Times New Roman" w:cs="Times New Roman"/>
          <w:sz w:val="28"/>
          <w:szCs w:val="28"/>
          <w:lang w:val="pl-PL"/>
        </w:rPr>
        <w:t>hân công bộ phận cán bộ chuyên trách theo dõi và thực hiện hoạt động ủy thác đảm bảo tính ổn định, liên tục; đẩy mạnh ứng dụng công nghệ thông tin trong theo dõi hoạt động nhận ủy thác với NHCSXH.</w:t>
      </w:r>
    </w:p>
    <w:p w14:paraId="1C642899" w14:textId="77777777" w:rsidR="00D04993" w:rsidRP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c)</w:t>
      </w:r>
      <w:r w:rsidR="00D04993" w:rsidRPr="00D04993">
        <w:rPr>
          <w:rFonts w:ascii="Times New Roman" w:eastAsia="Calibri" w:hAnsi="Times New Roman" w:cs="Times New Roman"/>
          <w:sz w:val="28"/>
          <w:szCs w:val="28"/>
          <w:lang w:val="pl-PL"/>
        </w:rPr>
        <w:t xml:space="preserve"> Hướng dẫn Hội, đoàn thể cấp </w:t>
      </w:r>
      <w:r w:rsidR="000F3207">
        <w:rPr>
          <w:rFonts w:ascii="Times New Roman" w:eastAsia="Calibri" w:hAnsi="Times New Roman" w:cs="Times New Roman"/>
          <w:sz w:val="28"/>
          <w:szCs w:val="28"/>
          <w:lang w:val="vi-VN"/>
        </w:rPr>
        <w:t>xã</w:t>
      </w:r>
      <w:r w:rsidR="00D04993" w:rsidRPr="00D04993">
        <w:rPr>
          <w:rFonts w:ascii="Times New Roman" w:eastAsia="Calibri" w:hAnsi="Times New Roman" w:cs="Times New Roman"/>
          <w:sz w:val="28"/>
          <w:szCs w:val="28"/>
          <w:lang w:val="pl-PL"/>
        </w:rPr>
        <w:t xml:space="preserve"> trong việc phân công bộ phận cán bộ chuyên trách theo dõi và thực hiện hoạt động ủy thác; quản lý và sử dụng nguồn phí ủy thác theo đúng quy định pháp luật, phát huy hiệu quả.</w:t>
      </w:r>
    </w:p>
    <w:p w14:paraId="497628E8" w14:textId="77777777" w:rsidR="00D04993" w:rsidRP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d)</w:t>
      </w:r>
      <w:r w:rsidR="00D04993" w:rsidRPr="00D04993">
        <w:rPr>
          <w:rFonts w:ascii="Times New Roman" w:eastAsia="Calibri" w:hAnsi="Times New Roman" w:cs="Times New Roman"/>
          <w:sz w:val="28"/>
          <w:szCs w:val="28"/>
          <w:lang w:val="pl-PL"/>
        </w:rPr>
        <w:t xml:space="preserve"> Thực hiện đầy đủ, chất lượng công tác chỉ đạo, kiểm tra, giám sát, đôn đốc của Hội, đoàn thể nhận ủy thác cấp trên đối với Hội, đoàn thể cấp </w:t>
      </w:r>
      <w:r w:rsidR="000F3207">
        <w:rPr>
          <w:rFonts w:ascii="Times New Roman" w:eastAsia="Calibri" w:hAnsi="Times New Roman" w:cs="Times New Roman"/>
          <w:sz w:val="28"/>
          <w:szCs w:val="28"/>
          <w:lang w:val="vi-VN"/>
        </w:rPr>
        <w:t>xã</w:t>
      </w:r>
      <w:r w:rsidR="00D04993" w:rsidRPr="00D04993">
        <w:rPr>
          <w:rFonts w:ascii="Times New Roman" w:eastAsia="Calibri" w:hAnsi="Times New Roman" w:cs="Times New Roman"/>
          <w:sz w:val="28"/>
          <w:szCs w:val="28"/>
          <w:lang w:val="pl-PL"/>
        </w:rPr>
        <w:t>.</w:t>
      </w:r>
    </w:p>
    <w:p w14:paraId="550C3661" w14:textId="77777777" w:rsidR="00D04993" w:rsidRP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đ)</w:t>
      </w:r>
      <w:r w:rsidR="00D04993" w:rsidRPr="00D04993">
        <w:rPr>
          <w:rFonts w:ascii="Times New Roman" w:eastAsia="Calibri" w:hAnsi="Times New Roman" w:cs="Times New Roman"/>
          <w:sz w:val="28"/>
          <w:szCs w:val="28"/>
          <w:lang w:val="pl-PL"/>
        </w:rPr>
        <w:t xml:space="preserve"> Tham gia giao ban định kỳ với NHCSXH để nắm bắt tình hình, kết quả thực hiện hoạt động ủy thác, kịp thời tháo gỡ những khó khăn, vướng mắc phát sinh tại cơ sở. </w:t>
      </w:r>
    </w:p>
    <w:p w14:paraId="508F08DF" w14:textId="77777777" w:rsidR="00D04993" w:rsidRP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e)</w:t>
      </w:r>
      <w:r w:rsidR="00D04993" w:rsidRPr="00D04993">
        <w:rPr>
          <w:rFonts w:ascii="Times New Roman" w:eastAsia="Calibri" w:hAnsi="Times New Roman" w:cs="Times New Roman"/>
          <w:sz w:val="28"/>
          <w:szCs w:val="28"/>
          <w:lang w:val="pl-PL"/>
        </w:rPr>
        <w:t xml:space="preserve"> Phối hợp với chính quyền cùng cấp, các cơ quan, đơn vị có liên quan lồng ghép hiệu quả tín dụng chính sách xã hội với các mô hình, chương trình, dự án phát triển kinh tế - xã hội của địa phương, các hoạt động chuyển giao khoa học và công nghệ, các chương trình khuyến nông, lâm, ngư, diêm nghiệp, đào tạo nghề, tiêu thụ sản phẩm, </w:t>
      </w:r>
      <w:bookmarkStart w:id="1" w:name="_Hlk91426749"/>
      <w:r w:rsidR="00D04993" w:rsidRPr="00D04993">
        <w:rPr>
          <w:rFonts w:ascii="Times New Roman" w:eastAsia="Calibri" w:hAnsi="Times New Roman" w:cs="Times New Roman"/>
          <w:sz w:val="28"/>
          <w:szCs w:val="28"/>
          <w:lang w:val="pl-PL"/>
        </w:rPr>
        <w:t xml:space="preserve">xây dựng và nhân rộng các mô hình sản xuất kinh doanh </w:t>
      </w:r>
      <w:r w:rsidR="00D04993" w:rsidRPr="00D04993">
        <w:rPr>
          <w:rFonts w:ascii="Times New Roman" w:eastAsia="Calibri" w:hAnsi="Times New Roman" w:cs="Times New Roman"/>
          <w:sz w:val="28"/>
          <w:szCs w:val="28"/>
          <w:lang w:val="pl-PL"/>
        </w:rPr>
        <w:lastRenderedPageBreak/>
        <w:t>điển hình</w:t>
      </w:r>
      <w:bookmarkEnd w:id="1"/>
      <w:r w:rsidR="00D04993" w:rsidRPr="00D04993">
        <w:rPr>
          <w:rFonts w:ascii="Times New Roman" w:eastAsia="Calibri" w:hAnsi="Times New Roman" w:cs="Times New Roman"/>
          <w:sz w:val="28"/>
          <w:szCs w:val="28"/>
          <w:lang w:val="pl-PL"/>
        </w:rPr>
        <w:t>,... để giúp người vay sử dụng vốn hiệu quả, tạo việc làm, tăng thu nhập, góp phần thực hiện thành công các Chương trình mục tiêu quốc gia, đảm bảo an sinh xã hội.</w:t>
      </w:r>
    </w:p>
    <w:p w14:paraId="1A54207D" w14:textId="77777777" w:rsidR="00D04993" w:rsidRP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g)</w:t>
      </w:r>
      <w:r w:rsidR="00D04993" w:rsidRPr="00D04993">
        <w:rPr>
          <w:rFonts w:ascii="Times New Roman" w:eastAsia="Calibri" w:hAnsi="Times New Roman" w:cs="Times New Roman"/>
          <w:sz w:val="28"/>
          <w:szCs w:val="28"/>
          <w:lang w:val="pl-PL"/>
        </w:rPr>
        <w:t xml:space="preserve"> Thực hiện chức năng giám sát, phản biện xã hội đối với hoạt động tín dụng chính sách xã hội; </w:t>
      </w:r>
      <w:bookmarkStart w:id="2" w:name="_Hlk91449021"/>
      <w:bookmarkStart w:id="3" w:name="_Hlk91448119"/>
      <w:r w:rsidR="00D04993" w:rsidRPr="00D04993">
        <w:rPr>
          <w:rFonts w:ascii="Times New Roman" w:eastAsia="Calibri" w:hAnsi="Times New Roman" w:cs="Times New Roman"/>
          <w:sz w:val="28"/>
          <w:szCs w:val="28"/>
          <w:lang w:val="pl-PL"/>
        </w:rPr>
        <w:t>chủ động nghiên cứu, đề xuất, kiến nghị sửa đổi, bổ sung chính sách tín dụng phù hợp với hộ nghèo và các đối tượng chính sách khác</w:t>
      </w:r>
      <w:bookmarkEnd w:id="2"/>
      <w:r w:rsidR="00932994">
        <w:rPr>
          <w:rFonts w:ascii="Times New Roman" w:eastAsia="Calibri" w:hAnsi="Times New Roman" w:cs="Times New Roman"/>
          <w:sz w:val="28"/>
          <w:szCs w:val="28"/>
          <w:lang w:val="pl-PL"/>
        </w:rPr>
        <w:t>.</w:t>
      </w:r>
    </w:p>
    <w:bookmarkEnd w:id="3"/>
    <w:p w14:paraId="286F2E35" w14:textId="77777777" w:rsidR="00D04993" w:rsidRDefault="006E069C" w:rsidP="00932994">
      <w:pPr>
        <w:spacing w:before="60" w:after="60" w:line="360" w:lineRule="exact"/>
        <w:ind w:left="0" w:firstLine="709"/>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h)</w:t>
      </w:r>
      <w:r w:rsidR="00D04993" w:rsidRPr="00D04993">
        <w:rPr>
          <w:rFonts w:ascii="Times New Roman" w:eastAsia="Calibri" w:hAnsi="Times New Roman" w:cs="Times New Roman"/>
          <w:sz w:val="28"/>
          <w:szCs w:val="28"/>
          <w:lang w:val="pl-PL"/>
        </w:rPr>
        <w:t xml:space="preserve"> Định kỳ hằng năm, tổ chức tổng kết đánh giá kết quả hoạt động ủy thác, những vướng mắc tồn tại và giải pháp khắc phục; gắn kết quả thực hiện chỉ tiêu chất lượng hoạt động ủy thác là một tiêu chí thi đua, khen thưởng hằng năm trong hoạt động của các cấp Hội, đoàn thể. </w:t>
      </w:r>
    </w:p>
    <w:p w14:paraId="4C4C7614" w14:textId="77777777" w:rsidR="00932994" w:rsidRPr="00A54CFF" w:rsidRDefault="00932994" w:rsidP="00932994">
      <w:pPr>
        <w:spacing w:before="60" w:after="60" w:line="360" w:lineRule="exact"/>
        <w:ind w:left="0" w:firstLine="720"/>
        <w:jc w:val="both"/>
        <w:rPr>
          <w:rFonts w:ascii="Times New Roman Bold" w:hAnsi="Times New Roman Bold" w:cs="Times New Roman"/>
          <w:b/>
          <w:spacing w:val="-4"/>
          <w:sz w:val="26"/>
          <w:szCs w:val="26"/>
          <w:lang w:val="it-IT"/>
        </w:rPr>
      </w:pPr>
      <w:r w:rsidRPr="00A54CFF">
        <w:rPr>
          <w:rFonts w:ascii="Times New Roman Bold" w:hAnsi="Times New Roman Bold" w:cs="Times New Roman"/>
          <w:b/>
          <w:spacing w:val="-4"/>
          <w:sz w:val="26"/>
          <w:szCs w:val="26"/>
          <w:lang w:val="vi-VN"/>
        </w:rPr>
        <w:t xml:space="preserve">II. KẾT QUẢ THỰC HIỆN TÍN DỤNG CHÍNH SÁCH </w:t>
      </w:r>
      <w:r w:rsidRPr="00A54CFF">
        <w:rPr>
          <w:rFonts w:ascii="Times New Roman Bold" w:hAnsi="Times New Roman Bold" w:cs="Times New Roman"/>
          <w:b/>
          <w:spacing w:val="-4"/>
          <w:sz w:val="26"/>
          <w:szCs w:val="26"/>
          <w:lang w:val="it-IT"/>
        </w:rPr>
        <w:t>(</w:t>
      </w:r>
      <w:r>
        <w:rPr>
          <w:rFonts w:ascii="Times New Roman Bold" w:hAnsi="Times New Roman Bold" w:cs="Times New Roman"/>
          <w:b/>
          <w:spacing w:val="-4"/>
          <w:sz w:val="26"/>
          <w:szCs w:val="26"/>
          <w:lang w:val="it-IT"/>
        </w:rPr>
        <w:t>đ</w:t>
      </w:r>
      <w:r w:rsidRPr="00A54CFF">
        <w:rPr>
          <w:rFonts w:ascii="Times New Roman Bold" w:hAnsi="Times New Roman Bold" w:cs="Times New Roman"/>
          <w:b/>
          <w:spacing w:val="-4"/>
          <w:sz w:val="26"/>
          <w:szCs w:val="26"/>
          <w:lang w:val="vi-VN"/>
        </w:rPr>
        <w:t>ến ngày .../.../.....</w:t>
      </w:r>
      <w:r w:rsidRPr="00A54CFF">
        <w:rPr>
          <w:rFonts w:ascii="Times New Roman Bold" w:hAnsi="Times New Roman Bold" w:cs="Times New Roman"/>
          <w:b/>
          <w:spacing w:val="-4"/>
          <w:sz w:val="26"/>
          <w:szCs w:val="26"/>
          <w:lang w:val="it-IT"/>
        </w:rPr>
        <w:t>)</w:t>
      </w:r>
    </w:p>
    <w:p w14:paraId="2C5ABA67" w14:textId="77777777" w:rsidR="00932994" w:rsidRDefault="00932994" w:rsidP="00932994">
      <w:pPr>
        <w:spacing w:before="60" w:after="60" w:line="360" w:lineRule="exact"/>
        <w:ind w:left="0" w:firstLine="720"/>
        <w:jc w:val="both"/>
        <w:rPr>
          <w:rFonts w:ascii="Times New Roman" w:eastAsia="Calibri" w:hAnsi="Times New Roman" w:cs="Times New Roman"/>
          <w:b/>
          <w:spacing w:val="-4"/>
          <w:sz w:val="28"/>
          <w:szCs w:val="26"/>
          <w:lang w:val="vi-VN"/>
        </w:rPr>
      </w:pPr>
      <w:r w:rsidRPr="00D67B15">
        <w:rPr>
          <w:rFonts w:ascii="Times New Roman" w:eastAsia="Calibri" w:hAnsi="Times New Roman" w:cs="Times New Roman"/>
          <w:b/>
          <w:spacing w:val="-4"/>
          <w:sz w:val="28"/>
          <w:szCs w:val="26"/>
          <w:lang w:val="vi-VN"/>
        </w:rPr>
        <w:t xml:space="preserve">1. Kết quả </w:t>
      </w:r>
      <w:r w:rsidRPr="00851F20">
        <w:rPr>
          <w:rFonts w:ascii="Times New Roman" w:eastAsia="Calibri" w:hAnsi="Times New Roman" w:cs="Times New Roman"/>
          <w:b/>
          <w:spacing w:val="-4"/>
          <w:sz w:val="28"/>
          <w:szCs w:val="26"/>
          <w:lang w:val="it-IT"/>
        </w:rPr>
        <w:t>chất lượng hoạt động tín dụng chính sách</w:t>
      </w:r>
      <w:r w:rsidRPr="00D67B15">
        <w:rPr>
          <w:rFonts w:ascii="Times New Roman" w:eastAsia="Calibri" w:hAnsi="Times New Roman" w:cs="Times New Roman"/>
          <w:b/>
          <w:spacing w:val="-4"/>
          <w:sz w:val="28"/>
          <w:szCs w:val="26"/>
          <w:lang w:val="vi-VN"/>
        </w:rPr>
        <w:t xml:space="preserve"> trên địa bàn </w:t>
      </w:r>
    </w:p>
    <w:p w14:paraId="2FADD2CB" w14:textId="77777777" w:rsidR="00932994" w:rsidRPr="00C8675F" w:rsidRDefault="00932994" w:rsidP="00932994">
      <w:pPr>
        <w:spacing w:before="60" w:after="60" w:line="360" w:lineRule="exact"/>
        <w:ind w:left="0" w:firstLine="720"/>
        <w:jc w:val="right"/>
        <w:rPr>
          <w:rFonts w:ascii="Times New Roman" w:eastAsia="Calibri" w:hAnsi="Times New Roman" w:cs="Times New Roman"/>
          <w:i/>
          <w:spacing w:val="-4"/>
          <w:sz w:val="26"/>
          <w:szCs w:val="26"/>
        </w:rPr>
      </w:pPr>
      <w:proofErr w:type="spellStart"/>
      <w:r w:rsidRPr="00C8675F">
        <w:rPr>
          <w:rFonts w:ascii="Times New Roman" w:eastAsia="Calibri" w:hAnsi="Times New Roman" w:cs="Times New Roman"/>
          <w:i/>
          <w:spacing w:val="-4"/>
          <w:sz w:val="26"/>
          <w:szCs w:val="26"/>
        </w:rPr>
        <w:t>Đvt</w:t>
      </w:r>
      <w:proofErr w:type="spellEnd"/>
      <w:r w:rsidRPr="00C8675F">
        <w:rPr>
          <w:rFonts w:ascii="Times New Roman" w:eastAsia="Calibri" w:hAnsi="Times New Roman" w:cs="Times New Roman"/>
          <w:i/>
          <w:spacing w:val="-4"/>
          <w:sz w:val="26"/>
          <w:szCs w:val="26"/>
        </w:rPr>
        <w:t xml:space="preserve">: %, </w:t>
      </w:r>
      <w:proofErr w:type="spellStart"/>
      <w:r w:rsidRPr="00C8675F">
        <w:rPr>
          <w:rFonts w:ascii="Times New Roman" w:eastAsia="Calibri" w:hAnsi="Times New Roman" w:cs="Times New Roman"/>
          <w:i/>
          <w:spacing w:val="-4"/>
          <w:sz w:val="26"/>
          <w:szCs w:val="26"/>
        </w:rPr>
        <w:t>triệu</w:t>
      </w:r>
      <w:proofErr w:type="spellEnd"/>
      <w:r w:rsidRPr="00C8675F">
        <w:rPr>
          <w:rFonts w:ascii="Times New Roman" w:eastAsia="Calibri" w:hAnsi="Times New Roman" w:cs="Times New Roman"/>
          <w:i/>
          <w:spacing w:val="-4"/>
          <w:sz w:val="26"/>
          <w:szCs w:val="26"/>
        </w:rPr>
        <w:t xml:space="preserve"> </w:t>
      </w:r>
      <w:proofErr w:type="spellStart"/>
      <w:r w:rsidRPr="00C8675F">
        <w:rPr>
          <w:rFonts w:ascii="Times New Roman" w:eastAsia="Calibri" w:hAnsi="Times New Roman" w:cs="Times New Roman"/>
          <w:i/>
          <w:spacing w:val="-4"/>
          <w:sz w:val="26"/>
          <w:szCs w:val="26"/>
        </w:rPr>
        <w:t>đồng</w:t>
      </w:r>
      <w:proofErr w:type="spellEnd"/>
    </w:p>
    <w:tbl>
      <w:tblPr>
        <w:tblStyle w:val="TableGrid"/>
        <w:tblW w:w="0" w:type="auto"/>
        <w:tblInd w:w="357" w:type="dxa"/>
        <w:tblLook w:val="04A0" w:firstRow="1" w:lastRow="0" w:firstColumn="1" w:lastColumn="0" w:noHBand="0" w:noVBand="1"/>
      </w:tblPr>
      <w:tblGrid>
        <w:gridCol w:w="601"/>
        <w:gridCol w:w="2238"/>
        <w:gridCol w:w="1958"/>
        <w:gridCol w:w="1953"/>
        <w:gridCol w:w="1955"/>
      </w:tblGrid>
      <w:tr w:rsidR="00932994" w:rsidRPr="00D67B15" w14:paraId="4319FFFB" w14:textId="77777777" w:rsidTr="002F2D3E">
        <w:tc>
          <w:tcPr>
            <w:tcW w:w="602" w:type="dxa"/>
          </w:tcPr>
          <w:p w14:paraId="3A7C7343" w14:textId="77777777" w:rsidR="00932994" w:rsidRPr="00D67B15" w:rsidRDefault="00932994" w:rsidP="002F2D3E">
            <w:pPr>
              <w:spacing w:before="60" w:after="60" w:line="340" w:lineRule="exact"/>
              <w:ind w:left="0" w:firstLine="0"/>
              <w:jc w:val="center"/>
              <w:rPr>
                <w:rFonts w:ascii="Times New Roman" w:hAnsi="Times New Roman" w:cs="Times New Roman"/>
                <w:b/>
                <w:sz w:val="26"/>
                <w:szCs w:val="26"/>
              </w:rPr>
            </w:pPr>
            <w:r w:rsidRPr="00D67B15">
              <w:rPr>
                <w:rFonts w:ascii="Times New Roman" w:hAnsi="Times New Roman" w:cs="Times New Roman"/>
                <w:b/>
                <w:sz w:val="26"/>
                <w:szCs w:val="26"/>
              </w:rPr>
              <w:t>TT</w:t>
            </w:r>
          </w:p>
        </w:tc>
        <w:tc>
          <w:tcPr>
            <w:tcW w:w="2268" w:type="dxa"/>
          </w:tcPr>
          <w:p w14:paraId="535EB00C" w14:textId="77777777" w:rsidR="00932994" w:rsidRPr="00D67B15" w:rsidRDefault="00932994" w:rsidP="002F2D3E">
            <w:pPr>
              <w:spacing w:before="60" w:after="60" w:line="340" w:lineRule="exact"/>
              <w:ind w:left="0" w:firstLine="0"/>
              <w:jc w:val="center"/>
              <w:rPr>
                <w:rFonts w:ascii="Times New Roman" w:hAnsi="Times New Roman" w:cs="Times New Roman"/>
                <w:b/>
                <w:sz w:val="26"/>
                <w:szCs w:val="26"/>
              </w:rPr>
            </w:pPr>
            <w:proofErr w:type="spellStart"/>
            <w:r w:rsidRPr="00D67B15">
              <w:rPr>
                <w:rFonts w:ascii="Times New Roman" w:hAnsi="Times New Roman" w:cs="Times New Roman"/>
                <w:b/>
                <w:sz w:val="26"/>
                <w:szCs w:val="26"/>
              </w:rPr>
              <w:t>Chỉ</w:t>
            </w:r>
            <w:proofErr w:type="spellEnd"/>
            <w:r w:rsidRPr="00D67B15">
              <w:rPr>
                <w:rFonts w:ascii="Times New Roman" w:hAnsi="Times New Roman" w:cs="Times New Roman"/>
                <w:b/>
                <w:sz w:val="26"/>
                <w:szCs w:val="26"/>
              </w:rPr>
              <w:t xml:space="preserve"> </w:t>
            </w:r>
            <w:proofErr w:type="spellStart"/>
            <w:r w:rsidRPr="00D67B15">
              <w:rPr>
                <w:rFonts w:ascii="Times New Roman" w:hAnsi="Times New Roman" w:cs="Times New Roman"/>
                <w:b/>
                <w:sz w:val="26"/>
                <w:szCs w:val="26"/>
              </w:rPr>
              <w:t>tiêu</w:t>
            </w:r>
            <w:proofErr w:type="spellEnd"/>
          </w:p>
        </w:tc>
        <w:tc>
          <w:tcPr>
            <w:tcW w:w="1984" w:type="dxa"/>
          </w:tcPr>
          <w:p w14:paraId="7294ACF9" w14:textId="77777777" w:rsidR="00932994" w:rsidRPr="00932994" w:rsidRDefault="00932994" w:rsidP="002F2D3E">
            <w:pPr>
              <w:spacing w:before="60" w:after="60" w:line="340" w:lineRule="exact"/>
              <w:ind w:left="0" w:firstLine="0"/>
              <w:jc w:val="center"/>
              <w:rPr>
                <w:rFonts w:ascii="Times New Roman" w:hAnsi="Times New Roman" w:cs="Times New Roman"/>
                <w:b/>
                <w:sz w:val="26"/>
                <w:szCs w:val="26"/>
                <w:lang w:val="vi-VN"/>
              </w:rPr>
            </w:pPr>
            <w:r>
              <w:rPr>
                <w:rFonts w:ascii="Times New Roman" w:hAnsi="Times New Roman" w:cs="Times New Roman"/>
                <w:b/>
                <w:sz w:val="26"/>
                <w:szCs w:val="26"/>
                <w:lang w:val="vi-VN"/>
              </w:rPr>
              <w:t>Huyện</w:t>
            </w:r>
          </w:p>
        </w:tc>
        <w:tc>
          <w:tcPr>
            <w:tcW w:w="1984" w:type="dxa"/>
          </w:tcPr>
          <w:p w14:paraId="4CBCCCE2" w14:textId="77777777" w:rsidR="00932994" w:rsidRPr="00932994" w:rsidRDefault="00932994" w:rsidP="002F2D3E">
            <w:pPr>
              <w:spacing w:before="60" w:after="60" w:line="340" w:lineRule="exact"/>
              <w:ind w:left="0" w:firstLine="0"/>
              <w:jc w:val="center"/>
              <w:rPr>
                <w:rFonts w:ascii="Times New Roman" w:hAnsi="Times New Roman" w:cs="Times New Roman"/>
                <w:b/>
                <w:sz w:val="26"/>
                <w:szCs w:val="26"/>
                <w:lang w:val="vi-VN"/>
              </w:rPr>
            </w:pPr>
            <w:r>
              <w:rPr>
                <w:rFonts w:ascii="Times New Roman" w:hAnsi="Times New Roman" w:cs="Times New Roman"/>
                <w:b/>
                <w:sz w:val="26"/>
                <w:szCs w:val="26"/>
                <w:lang w:val="vi-VN"/>
              </w:rPr>
              <w:t>Tỉnh</w:t>
            </w:r>
          </w:p>
        </w:tc>
        <w:tc>
          <w:tcPr>
            <w:tcW w:w="1985" w:type="dxa"/>
          </w:tcPr>
          <w:p w14:paraId="020CE0D5" w14:textId="77777777" w:rsidR="00932994" w:rsidRPr="00932994" w:rsidRDefault="00932994" w:rsidP="002F2D3E">
            <w:pPr>
              <w:spacing w:before="60" w:after="60" w:line="340" w:lineRule="exact"/>
              <w:ind w:left="0" w:firstLine="0"/>
              <w:jc w:val="center"/>
              <w:rPr>
                <w:rFonts w:ascii="Times New Roman" w:hAnsi="Times New Roman" w:cs="Times New Roman"/>
                <w:b/>
                <w:sz w:val="26"/>
                <w:szCs w:val="26"/>
                <w:lang w:val="vi-VN"/>
              </w:rPr>
            </w:pPr>
            <w:r>
              <w:rPr>
                <w:rFonts w:ascii="Times New Roman" w:hAnsi="Times New Roman" w:cs="Times New Roman"/>
                <w:b/>
                <w:sz w:val="26"/>
                <w:szCs w:val="26"/>
                <w:lang w:val="vi-VN"/>
              </w:rPr>
              <w:t>Toàn quốc</w:t>
            </w:r>
          </w:p>
        </w:tc>
      </w:tr>
      <w:tr w:rsidR="00932994" w:rsidRPr="00D67B15" w14:paraId="6D524419" w14:textId="77777777" w:rsidTr="002F2D3E">
        <w:trPr>
          <w:trHeight w:val="397"/>
        </w:trPr>
        <w:tc>
          <w:tcPr>
            <w:tcW w:w="602" w:type="dxa"/>
            <w:vAlign w:val="center"/>
          </w:tcPr>
          <w:p w14:paraId="577E074B"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1</w:t>
            </w:r>
          </w:p>
        </w:tc>
        <w:tc>
          <w:tcPr>
            <w:tcW w:w="2268" w:type="dxa"/>
          </w:tcPr>
          <w:p w14:paraId="18EAA130" w14:textId="77777777" w:rsidR="00932994" w:rsidRPr="00D67B15"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nợ</w:t>
            </w:r>
            <w:proofErr w:type="spellEnd"/>
          </w:p>
        </w:tc>
        <w:tc>
          <w:tcPr>
            <w:tcW w:w="1984" w:type="dxa"/>
          </w:tcPr>
          <w:p w14:paraId="7C367936"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50D51775"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19F1D3AD"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3F130014" w14:textId="77777777" w:rsidTr="002F2D3E">
        <w:trPr>
          <w:trHeight w:val="397"/>
        </w:trPr>
        <w:tc>
          <w:tcPr>
            <w:tcW w:w="602" w:type="dxa"/>
            <w:vAlign w:val="center"/>
          </w:tcPr>
          <w:p w14:paraId="080B7264"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2</w:t>
            </w:r>
          </w:p>
        </w:tc>
        <w:tc>
          <w:tcPr>
            <w:tcW w:w="2268" w:type="dxa"/>
          </w:tcPr>
          <w:p w14:paraId="3A300AD2" w14:textId="77777777" w:rsidR="00932994" w:rsidRPr="00D67B15"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lãi</w:t>
            </w:r>
            <w:proofErr w:type="spellEnd"/>
          </w:p>
        </w:tc>
        <w:tc>
          <w:tcPr>
            <w:tcW w:w="1984" w:type="dxa"/>
          </w:tcPr>
          <w:p w14:paraId="601BDF5F"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28552B7C"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66720411"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570EE140" w14:textId="77777777" w:rsidTr="002F2D3E">
        <w:trPr>
          <w:trHeight w:val="397"/>
        </w:trPr>
        <w:tc>
          <w:tcPr>
            <w:tcW w:w="602" w:type="dxa"/>
            <w:vAlign w:val="center"/>
          </w:tcPr>
          <w:p w14:paraId="56F6DB6D"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3</w:t>
            </w:r>
          </w:p>
        </w:tc>
        <w:tc>
          <w:tcPr>
            <w:tcW w:w="2268" w:type="dxa"/>
          </w:tcPr>
          <w:p w14:paraId="574CCE78" w14:textId="77777777" w:rsidR="00932994" w:rsidRPr="00D67B15"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Chấm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điểm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
        </w:tc>
        <w:tc>
          <w:tcPr>
            <w:tcW w:w="1984" w:type="dxa"/>
          </w:tcPr>
          <w:p w14:paraId="3899C4AF"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7E1B4769"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778F7F2D"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1EBCEB9A" w14:textId="77777777" w:rsidTr="002F2D3E">
        <w:trPr>
          <w:trHeight w:val="397"/>
        </w:trPr>
        <w:tc>
          <w:tcPr>
            <w:tcW w:w="602" w:type="dxa"/>
            <w:vAlign w:val="center"/>
          </w:tcPr>
          <w:p w14:paraId="70E4307C"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4</w:t>
            </w:r>
          </w:p>
        </w:tc>
        <w:tc>
          <w:tcPr>
            <w:tcW w:w="2268" w:type="dxa"/>
          </w:tcPr>
          <w:p w14:paraId="7D24F5E3" w14:textId="77777777" w:rsidR="00932994"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Chấm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điểm</w:t>
            </w:r>
            <w:proofErr w:type="spellEnd"/>
            <w:r>
              <w:rPr>
                <w:rFonts w:ascii="Times New Roman" w:hAnsi="Times New Roman" w:cs="Times New Roman"/>
                <w:sz w:val="26"/>
                <w:szCs w:val="26"/>
              </w:rPr>
              <w:t xml:space="preserve"> GDX</w:t>
            </w:r>
          </w:p>
        </w:tc>
        <w:tc>
          <w:tcPr>
            <w:tcW w:w="1984" w:type="dxa"/>
          </w:tcPr>
          <w:p w14:paraId="0DF9F496"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4928E05B"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4033CFEF"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2EC46A94" w14:textId="77777777" w:rsidTr="002F2D3E">
        <w:trPr>
          <w:trHeight w:val="397"/>
        </w:trPr>
        <w:tc>
          <w:tcPr>
            <w:tcW w:w="602" w:type="dxa"/>
            <w:vAlign w:val="center"/>
          </w:tcPr>
          <w:p w14:paraId="50A73C60"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5</w:t>
            </w:r>
          </w:p>
        </w:tc>
        <w:tc>
          <w:tcPr>
            <w:tcW w:w="2268" w:type="dxa"/>
          </w:tcPr>
          <w:p w14:paraId="3AC40904" w14:textId="77777777" w:rsidR="00932994"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hạn</w:t>
            </w:r>
            <w:proofErr w:type="spellEnd"/>
          </w:p>
        </w:tc>
        <w:tc>
          <w:tcPr>
            <w:tcW w:w="1984" w:type="dxa"/>
          </w:tcPr>
          <w:p w14:paraId="0D9AA5A3"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00D12720"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72D69FFC"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69F6E34E" w14:textId="77777777" w:rsidTr="002F2D3E">
        <w:trPr>
          <w:trHeight w:val="397"/>
        </w:trPr>
        <w:tc>
          <w:tcPr>
            <w:tcW w:w="602" w:type="dxa"/>
            <w:vAlign w:val="center"/>
          </w:tcPr>
          <w:p w14:paraId="403981AA"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6</w:t>
            </w:r>
          </w:p>
        </w:tc>
        <w:tc>
          <w:tcPr>
            <w:tcW w:w="2268" w:type="dxa"/>
          </w:tcPr>
          <w:p w14:paraId="79301EB0" w14:textId="77777777" w:rsidR="00932994"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khoanh</w:t>
            </w:r>
            <w:proofErr w:type="spellEnd"/>
          </w:p>
        </w:tc>
        <w:tc>
          <w:tcPr>
            <w:tcW w:w="1984" w:type="dxa"/>
          </w:tcPr>
          <w:p w14:paraId="46162E2A"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5BF5CE35"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7FF4B5FF"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3F79EEDE" w14:textId="77777777" w:rsidTr="002F2D3E">
        <w:trPr>
          <w:trHeight w:val="397"/>
        </w:trPr>
        <w:tc>
          <w:tcPr>
            <w:tcW w:w="602" w:type="dxa"/>
            <w:vAlign w:val="center"/>
          </w:tcPr>
          <w:p w14:paraId="3F7B284A"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7</w:t>
            </w:r>
          </w:p>
        </w:tc>
        <w:tc>
          <w:tcPr>
            <w:tcW w:w="2268" w:type="dxa"/>
          </w:tcPr>
          <w:p w14:paraId="72C56982" w14:textId="77777777" w:rsidR="00932994"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tốt</w:t>
            </w:r>
            <w:proofErr w:type="spellEnd"/>
          </w:p>
        </w:tc>
        <w:tc>
          <w:tcPr>
            <w:tcW w:w="1984" w:type="dxa"/>
          </w:tcPr>
          <w:p w14:paraId="1A6D9D22"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7A31F365"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695365EC"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46E31B72" w14:textId="77777777" w:rsidTr="002F2D3E">
        <w:trPr>
          <w:trHeight w:val="397"/>
        </w:trPr>
        <w:tc>
          <w:tcPr>
            <w:tcW w:w="602" w:type="dxa"/>
            <w:vAlign w:val="center"/>
          </w:tcPr>
          <w:p w14:paraId="43CD9636"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8</w:t>
            </w:r>
          </w:p>
        </w:tc>
        <w:tc>
          <w:tcPr>
            <w:tcW w:w="2268" w:type="dxa"/>
          </w:tcPr>
          <w:p w14:paraId="41086E1C" w14:textId="77777777" w:rsidR="00932994"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Tỷ</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tốt</w:t>
            </w:r>
            <w:proofErr w:type="spellEnd"/>
          </w:p>
        </w:tc>
        <w:tc>
          <w:tcPr>
            <w:tcW w:w="1984" w:type="dxa"/>
          </w:tcPr>
          <w:p w14:paraId="7B74EF80"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5014FEB4"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507C2D4F" w14:textId="77777777" w:rsidR="00932994" w:rsidRPr="00D67B15" w:rsidRDefault="00932994" w:rsidP="002F2D3E">
            <w:pPr>
              <w:ind w:left="0" w:firstLine="0"/>
              <w:jc w:val="both"/>
              <w:rPr>
                <w:rFonts w:ascii="Times New Roman" w:hAnsi="Times New Roman" w:cs="Times New Roman"/>
                <w:sz w:val="26"/>
                <w:szCs w:val="26"/>
                <w:lang w:val="vi-VN"/>
              </w:rPr>
            </w:pPr>
          </w:p>
        </w:tc>
      </w:tr>
      <w:tr w:rsidR="00932994" w:rsidRPr="00D67B15" w14:paraId="64D08740" w14:textId="77777777" w:rsidTr="002F2D3E">
        <w:tc>
          <w:tcPr>
            <w:tcW w:w="602" w:type="dxa"/>
            <w:vAlign w:val="center"/>
          </w:tcPr>
          <w:p w14:paraId="11A0C5E6" w14:textId="77777777" w:rsidR="00932994" w:rsidRPr="00D67B15" w:rsidRDefault="00932994" w:rsidP="002F2D3E">
            <w:pPr>
              <w:ind w:left="0" w:firstLine="0"/>
              <w:jc w:val="center"/>
              <w:rPr>
                <w:rFonts w:ascii="Times New Roman" w:hAnsi="Times New Roman" w:cs="Times New Roman"/>
                <w:sz w:val="26"/>
                <w:szCs w:val="26"/>
              </w:rPr>
            </w:pPr>
            <w:r>
              <w:rPr>
                <w:rFonts w:ascii="Times New Roman" w:hAnsi="Times New Roman" w:cs="Times New Roman"/>
                <w:sz w:val="26"/>
                <w:szCs w:val="26"/>
              </w:rPr>
              <w:t>9</w:t>
            </w:r>
          </w:p>
        </w:tc>
        <w:tc>
          <w:tcPr>
            <w:tcW w:w="2268" w:type="dxa"/>
          </w:tcPr>
          <w:p w14:paraId="5FD4C818" w14:textId="77777777" w:rsidR="00932994" w:rsidRDefault="00932994" w:rsidP="002F2D3E">
            <w:pPr>
              <w:ind w:left="0" w:firstLine="0"/>
              <w:jc w:val="both"/>
              <w:rPr>
                <w:rFonts w:ascii="Times New Roman" w:hAnsi="Times New Roman" w:cs="Times New Roman"/>
                <w:sz w:val="26"/>
                <w:szCs w:val="26"/>
              </w:rPr>
            </w:pPr>
            <w:proofErr w:type="spellStart"/>
            <w:r>
              <w:rPr>
                <w:rFonts w:ascii="Times New Roman" w:hAnsi="Times New Roman" w:cs="Times New Roman"/>
                <w:sz w:val="26"/>
                <w:szCs w:val="26"/>
              </w:rPr>
              <w:t>Số</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gửi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quân</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hộ</w:t>
            </w:r>
            <w:proofErr w:type="spellEnd"/>
          </w:p>
        </w:tc>
        <w:tc>
          <w:tcPr>
            <w:tcW w:w="1984" w:type="dxa"/>
          </w:tcPr>
          <w:p w14:paraId="010D1BC3"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4" w:type="dxa"/>
          </w:tcPr>
          <w:p w14:paraId="6EEEAF8D" w14:textId="77777777" w:rsidR="00932994" w:rsidRPr="00D67B15" w:rsidRDefault="00932994" w:rsidP="002F2D3E">
            <w:pPr>
              <w:ind w:left="0" w:firstLine="0"/>
              <w:jc w:val="both"/>
              <w:rPr>
                <w:rFonts w:ascii="Times New Roman" w:hAnsi="Times New Roman" w:cs="Times New Roman"/>
                <w:sz w:val="26"/>
                <w:szCs w:val="26"/>
                <w:lang w:val="vi-VN"/>
              </w:rPr>
            </w:pPr>
          </w:p>
        </w:tc>
        <w:tc>
          <w:tcPr>
            <w:tcW w:w="1985" w:type="dxa"/>
          </w:tcPr>
          <w:p w14:paraId="55D19867" w14:textId="77777777" w:rsidR="00932994" w:rsidRPr="00D67B15" w:rsidRDefault="00932994" w:rsidP="002F2D3E">
            <w:pPr>
              <w:ind w:left="0" w:firstLine="0"/>
              <w:jc w:val="both"/>
              <w:rPr>
                <w:rFonts w:ascii="Times New Roman" w:hAnsi="Times New Roman" w:cs="Times New Roman"/>
                <w:sz w:val="26"/>
                <w:szCs w:val="26"/>
                <w:lang w:val="vi-VN"/>
              </w:rPr>
            </w:pPr>
          </w:p>
        </w:tc>
      </w:tr>
    </w:tbl>
    <w:p w14:paraId="2EE1884E" w14:textId="77777777" w:rsidR="00932994" w:rsidRPr="00611B2A" w:rsidRDefault="00932994" w:rsidP="00932994">
      <w:pPr>
        <w:spacing w:after="60" w:line="360" w:lineRule="exact"/>
        <w:ind w:left="0" w:firstLine="720"/>
        <w:jc w:val="both"/>
        <w:rPr>
          <w:rFonts w:ascii="Times New Roman" w:eastAsia="Calibri" w:hAnsi="Times New Roman" w:cs="Times New Roman"/>
          <w:b/>
          <w:sz w:val="28"/>
          <w:szCs w:val="26"/>
          <w:lang w:val="it-IT"/>
        </w:rPr>
      </w:pPr>
      <w:r>
        <w:rPr>
          <w:rFonts w:ascii="Times New Roman" w:eastAsia="Calibri" w:hAnsi="Times New Roman" w:cs="Times New Roman"/>
          <w:b/>
          <w:sz w:val="28"/>
          <w:szCs w:val="26"/>
          <w:lang w:val="it-IT"/>
        </w:rPr>
        <w:t xml:space="preserve">2. </w:t>
      </w:r>
      <w:r>
        <w:rPr>
          <w:rFonts w:ascii="Times New Roman" w:eastAsia="Calibri" w:hAnsi="Times New Roman" w:cs="Times New Roman"/>
          <w:b/>
          <w:sz w:val="28"/>
          <w:szCs w:val="26"/>
          <w:lang w:val="vi-VN"/>
        </w:rPr>
        <w:t>Kết quả thực hiện hoạt động ủy thác trên địa bàn</w:t>
      </w:r>
      <w:r w:rsidRPr="00611B2A">
        <w:rPr>
          <w:rFonts w:ascii="Times New Roman" w:eastAsia="Calibri" w:hAnsi="Times New Roman" w:cs="Times New Roman"/>
          <w:b/>
          <w:sz w:val="28"/>
          <w:szCs w:val="26"/>
          <w:lang w:val="it-IT"/>
        </w:rPr>
        <w:t xml:space="preserve"> </w:t>
      </w:r>
    </w:p>
    <w:p w14:paraId="1D36DAF3" w14:textId="77777777" w:rsidR="00932994" w:rsidRPr="00C8675F" w:rsidRDefault="00932994" w:rsidP="00932994">
      <w:pPr>
        <w:tabs>
          <w:tab w:val="left" w:pos="6946"/>
        </w:tabs>
        <w:spacing w:before="60" w:after="60"/>
        <w:ind w:firstLine="720"/>
        <w:jc w:val="right"/>
        <w:rPr>
          <w:rFonts w:ascii="Times New Roman" w:hAnsi="Times New Roman" w:cs="Times New Roman"/>
          <w:i/>
          <w:sz w:val="26"/>
          <w:szCs w:val="26"/>
        </w:rPr>
      </w:pPr>
      <w:r>
        <w:rPr>
          <w:rFonts w:ascii="Times New Roman" w:eastAsia="Calibri" w:hAnsi="Times New Roman" w:cs="Times New Roman"/>
          <w:i/>
          <w:sz w:val="26"/>
          <w:szCs w:val="26"/>
          <w:lang w:val="vi-VN"/>
        </w:rPr>
        <w:t>Đvt</w:t>
      </w:r>
      <w:r w:rsidRPr="00757415">
        <w:rPr>
          <w:rFonts w:ascii="Times New Roman" w:eastAsia="Calibri" w:hAnsi="Times New Roman" w:cs="Times New Roman"/>
          <w:i/>
          <w:sz w:val="26"/>
          <w:szCs w:val="26"/>
          <w:lang w:val="vi-VN"/>
        </w:rPr>
        <w:t xml:space="preserve">: </w:t>
      </w:r>
      <w:r>
        <w:rPr>
          <w:rFonts w:ascii="Times New Roman" w:eastAsia="Calibri" w:hAnsi="Times New Roman" w:cs="Times New Roman"/>
          <w:i/>
          <w:sz w:val="26"/>
          <w:szCs w:val="26"/>
          <w:lang w:val="vi-VN"/>
        </w:rPr>
        <w:t>t</w:t>
      </w:r>
      <w:r w:rsidRPr="00757415">
        <w:rPr>
          <w:rFonts w:ascii="Times New Roman" w:hAnsi="Times New Roman" w:cs="Times New Roman"/>
          <w:i/>
          <w:sz w:val="26"/>
          <w:szCs w:val="26"/>
          <w:lang w:val="vi-VN"/>
        </w:rPr>
        <w:t xml:space="preserve">riệu </w:t>
      </w:r>
      <w:r w:rsidRPr="00757415">
        <w:rPr>
          <w:rFonts w:ascii="Times New Roman" w:eastAsia="Calibri" w:hAnsi="Times New Roman" w:cs="Times New Roman"/>
          <w:i/>
          <w:sz w:val="26"/>
          <w:szCs w:val="26"/>
          <w:lang w:val="vi-VN"/>
        </w:rPr>
        <w:t>đồng</w:t>
      </w:r>
      <w:r>
        <w:rPr>
          <w:rFonts w:ascii="Times New Roman" w:eastAsia="Calibri" w:hAnsi="Times New Roman" w:cs="Times New Roman"/>
          <w:i/>
          <w:sz w:val="26"/>
          <w:szCs w:val="26"/>
        </w:rPr>
        <w:t>, %.</w:t>
      </w:r>
    </w:p>
    <w:tbl>
      <w:tblPr>
        <w:tblW w:w="9498" w:type="dxa"/>
        <w:tblInd w:w="108" w:type="dxa"/>
        <w:tblLayout w:type="fixed"/>
        <w:tblLook w:val="04A0" w:firstRow="1" w:lastRow="0" w:firstColumn="1" w:lastColumn="0" w:noHBand="0" w:noVBand="1"/>
      </w:tblPr>
      <w:tblGrid>
        <w:gridCol w:w="567"/>
        <w:gridCol w:w="2127"/>
        <w:gridCol w:w="709"/>
        <w:gridCol w:w="850"/>
        <w:gridCol w:w="992"/>
        <w:gridCol w:w="851"/>
        <w:gridCol w:w="709"/>
        <w:gridCol w:w="851"/>
        <w:gridCol w:w="991"/>
        <w:gridCol w:w="851"/>
      </w:tblGrid>
      <w:tr w:rsidR="00932994" w:rsidRPr="006B6D2B" w14:paraId="1ED42FAC" w14:textId="77777777" w:rsidTr="002F2D3E">
        <w:trPr>
          <w:trHeight w:val="40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7A621C"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TT</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12B119"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Hội, đoàn thể</w:t>
            </w:r>
          </w:p>
        </w:tc>
        <w:tc>
          <w:tcPr>
            <w:tcW w:w="3402" w:type="dxa"/>
            <w:gridSpan w:val="4"/>
            <w:tcBorders>
              <w:top w:val="single" w:sz="4" w:space="0" w:color="auto"/>
              <w:left w:val="nil"/>
              <w:bottom w:val="single" w:sz="4" w:space="0" w:color="auto"/>
              <w:right w:val="single" w:sz="4" w:space="0" w:color="auto"/>
            </w:tcBorders>
          </w:tcPr>
          <w:p w14:paraId="0E20FFA0" w14:textId="77777777" w:rsidR="00932994" w:rsidRPr="00932994" w:rsidRDefault="00932994" w:rsidP="002F2D3E">
            <w:pPr>
              <w:spacing w:before="60"/>
              <w:jc w:val="center"/>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Huyện</w:t>
            </w:r>
          </w:p>
        </w:tc>
        <w:tc>
          <w:tcPr>
            <w:tcW w:w="3402" w:type="dxa"/>
            <w:gridSpan w:val="4"/>
            <w:tcBorders>
              <w:top w:val="single" w:sz="4" w:space="0" w:color="auto"/>
              <w:left w:val="single" w:sz="4" w:space="0" w:color="auto"/>
              <w:bottom w:val="single" w:sz="4" w:space="0" w:color="auto"/>
              <w:right w:val="single" w:sz="4" w:space="0" w:color="auto"/>
            </w:tcBorders>
          </w:tcPr>
          <w:p w14:paraId="22FB540D" w14:textId="77777777" w:rsidR="00932994" w:rsidRPr="00932994" w:rsidRDefault="00932994" w:rsidP="00932994">
            <w:pPr>
              <w:spacing w:before="60"/>
              <w:jc w:val="center"/>
              <w:rPr>
                <w:sz w:val="24"/>
                <w:szCs w:val="24"/>
                <w:lang w:val="vi-VN"/>
              </w:rPr>
            </w:pPr>
            <w:proofErr w:type="spellStart"/>
            <w:r w:rsidRPr="009108A5">
              <w:rPr>
                <w:rFonts w:ascii="Times New Roman" w:eastAsia="Times New Roman" w:hAnsi="Times New Roman" w:cs="Times New Roman"/>
                <w:b/>
                <w:bCs/>
                <w:color w:val="000000"/>
                <w:sz w:val="24"/>
                <w:szCs w:val="24"/>
              </w:rPr>
              <w:t>Toàn</w:t>
            </w:r>
            <w:proofErr w:type="spellEnd"/>
            <w:r w:rsidRPr="009108A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vi-VN"/>
              </w:rPr>
              <w:t>tỉnh</w:t>
            </w:r>
          </w:p>
        </w:tc>
      </w:tr>
      <w:tr w:rsidR="00932994" w:rsidRPr="006B6D2B" w14:paraId="2289A49F" w14:textId="77777777" w:rsidTr="002F2D3E">
        <w:trPr>
          <w:trHeight w:val="64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D358EC2"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AB287F0"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
        </w:tc>
        <w:tc>
          <w:tcPr>
            <w:tcW w:w="709" w:type="dxa"/>
            <w:tcBorders>
              <w:top w:val="nil"/>
              <w:left w:val="nil"/>
              <w:bottom w:val="single" w:sz="4" w:space="0" w:color="auto"/>
              <w:right w:val="single" w:sz="4" w:space="0" w:color="auto"/>
            </w:tcBorders>
            <w:shd w:val="clear" w:color="auto" w:fill="auto"/>
            <w:vAlign w:val="center"/>
            <w:hideMark/>
          </w:tcPr>
          <w:p w14:paraId="4E15C566"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Dư nợ</w:t>
            </w:r>
          </w:p>
        </w:tc>
        <w:tc>
          <w:tcPr>
            <w:tcW w:w="850" w:type="dxa"/>
            <w:tcBorders>
              <w:top w:val="nil"/>
              <w:left w:val="nil"/>
              <w:bottom w:val="single" w:sz="4" w:space="0" w:color="auto"/>
              <w:right w:val="single" w:sz="4" w:space="0" w:color="auto"/>
            </w:tcBorders>
            <w:shd w:val="clear" w:color="auto" w:fill="auto"/>
            <w:vAlign w:val="center"/>
            <w:hideMark/>
          </w:tcPr>
          <w:p w14:paraId="3442B146" w14:textId="77777777" w:rsidR="00932994" w:rsidRPr="009108A5" w:rsidRDefault="00932994" w:rsidP="002F2D3E">
            <w:pPr>
              <w:spacing w:before="0"/>
              <w:ind w:left="0" w:right="-39" w:firstLine="0"/>
              <w:jc w:val="center"/>
              <w:rPr>
                <w:rFonts w:ascii="Times New Roman" w:eastAsia="Times New Roman" w:hAnsi="Times New Roman" w:cs="Times New Roman"/>
                <w:b/>
                <w:bCs/>
                <w:color w:val="000000"/>
                <w:sz w:val="24"/>
                <w:szCs w:val="24"/>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trọng</w:t>
            </w:r>
            <w:proofErr w:type="spellEnd"/>
            <w:r w:rsidRPr="009108A5">
              <w:rPr>
                <w:rFonts w:ascii="Times New Roman" w:eastAsia="Times New Roman" w:hAnsi="Times New Roman" w:cs="Times New Roman"/>
                <w:b/>
                <w:bCs/>
                <w:color w:val="000000"/>
                <w:sz w:val="24"/>
                <w:szCs w:val="24"/>
              </w:rPr>
              <w:t xml:space="preserve"> </w:t>
            </w:r>
          </w:p>
        </w:tc>
        <w:tc>
          <w:tcPr>
            <w:tcW w:w="992" w:type="dxa"/>
            <w:tcBorders>
              <w:top w:val="single" w:sz="4" w:space="0" w:color="auto"/>
              <w:left w:val="nil"/>
              <w:bottom w:val="single" w:sz="4" w:space="0" w:color="auto"/>
              <w:right w:val="single" w:sz="4" w:space="0" w:color="auto"/>
            </w:tcBorders>
            <w:vAlign w:val="center"/>
          </w:tcPr>
          <w:p w14:paraId="7D978E63"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Tỷ</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lệ</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Tổ</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tốt</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14:paraId="3A3E6281"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lệ</w:t>
            </w:r>
            <w:proofErr w:type="spellEnd"/>
            <w:r w:rsidRPr="009108A5">
              <w:rPr>
                <w:rFonts w:ascii="Times New Roman" w:eastAsia="Times New Roman" w:hAnsi="Times New Roman" w:cs="Times New Roman"/>
                <w:b/>
                <w:bCs/>
                <w:color w:val="000000"/>
                <w:sz w:val="24"/>
                <w:szCs w:val="24"/>
              </w:rPr>
              <w:t xml:space="preserve"> NQH</w:t>
            </w:r>
          </w:p>
        </w:tc>
        <w:tc>
          <w:tcPr>
            <w:tcW w:w="709" w:type="dxa"/>
            <w:tcBorders>
              <w:top w:val="single" w:sz="4" w:space="0" w:color="auto"/>
              <w:left w:val="single" w:sz="4" w:space="0" w:color="auto"/>
              <w:bottom w:val="single" w:sz="4" w:space="0" w:color="auto"/>
              <w:right w:val="single" w:sz="4" w:space="0" w:color="auto"/>
            </w:tcBorders>
            <w:vAlign w:val="center"/>
          </w:tcPr>
          <w:p w14:paraId="0655B021"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r w:rsidRPr="009108A5">
              <w:rPr>
                <w:rFonts w:ascii="Times New Roman" w:eastAsia="Times New Roman" w:hAnsi="Times New Roman" w:cs="Times New Roman"/>
                <w:b/>
                <w:bCs/>
                <w:color w:val="000000"/>
                <w:sz w:val="24"/>
                <w:szCs w:val="24"/>
                <w:lang w:val="vi-VN"/>
              </w:rPr>
              <w:t>Dư nợ</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29D7C"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trọng</w:t>
            </w:r>
            <w:proofErr w:type="spellEnd"/>
            <w:r w:rsidRPr="009108A5">
              <w:rPr>
                <w:rFonts w:ascii="Times New Roman" w:eastAsia="Times New Roman" w:hAnsi="Times New Roman" w:cs="Times New Roman"/>
                <w:b/>
                <w:bCs/>
                <w:color w:val="000000"/>
                <w:sz w:val="24"/>
                <w:szCs w:val="24"/>
              </w:rPr>
              <w:t xml:space="preserve"> </w:t>
            </w:r>
          </w:p>
        </w:tc>
        <w:tc>
          <w:tcPr>
            <w:tcW w:w="991" w:type="dxa"/>
            <w:tcBorders>
              <w:top w:val="single" w:sz="4" w:space="0" w:color="auto"/>
              <w:left w:val="nil"/>
              <w:bottom w:val="single" w:sz="4" w:space="0" w:color="auto"/>
              <w:right w:val="single" w:sz="4" w:space="0" w:color="auto"/>
            </w:tcBorders>
            <w:vAlign w:val="center"/>
          </w:tcPr>
          <w:p w14:paraId="1C705A11"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Tỷ</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lệ</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Tổ</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tốt</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C049C"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roofErr w:type="spellStart"/>
            <w:r w:rsidRPr="009108A5">
              <w:rPr>
                <w:rFonts w:ascii="Times New Roman" w:eastAsia="Times New Roman" w:hAnsi="Times New Roman" w:cs="Times New Roman"/>
                <w:b/>
                <w:bCs/>
                <w:color w:val="000000"/>
                <w:sz w:val="24"/>
                <w:szCs w:val="24"/>
              </w:rPr>
              <w:t>Tỷ</w:t>
            </w:r>
            <w:proofErr w:type="spellEnd"/>
            <w:r w:rsidRPr="009108A5">
              <w:rPr>
                <w:rFonts w:ascii="Times New Roman" w:eastAsia="Times New Roman" w:hAnsi="Times New Roman" w:cs="Times New Roman"/>
                <w:b/>
                <w:bCs/>
                <w:color w:val="000000"/>
                <w:sz w:val="24"/>
                <w:szCs w:val="24"/>
              </w:rPr>
              <w:t xml:space="preserve"> </w:t>
            </w:r>
            <w:proofErr w:type="spellStart"/>
            <w:r w:rsidRPr="009108A5">
              <w:rPr>
                <w:rFonts w:ascii="Times New Roman" w:eastAsia="Times New Roman" w:hAnsi="Times New Roman" w:cs="Times New Roman"/>
                <w:b/>
                <w:bCs/>
                <w:color w:val="000000"/>
                <w:sz w:val="24"/>
                <w:szCs w:val="24"/>
              </w:rPr>
              <w:t>lệ</w:t>
            </w:r>
            <w:proofErr w:type="spellEnd"/>
            <w:r w:rsidRPr="009108A5">
              <w:rPr>
                <w:rFonts w:ascii="Times New Roman" w:eastAsia="Times New Roman" w:hAnsi="Times New Roman" w:cs="Times New Roman"/>
                <w:b/>
                <w:bCs/>
                <w:color w:val="000000"/>
                <w:sz w:val="24"/>
                <w:szCs w:val="24"/>
              </w:rPr>
              <w:t xml:space="preserve"> NQH</w:t>
            </w:r>
          </w:p>
        </w:tc>
      </w:tr>
      <w:tr w:rsidR="00932994" w:rsidRPr="006B6D2B" w14:paraId="55E598DD" w14:textId="77777777" w:rsidTr="002F2D3E">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157D3A56" w14:textId="77777777" w:rsidR="00932994" w:rsidRPr="00000085" w:rsidRDefault="00932994" w:rsidP="002F2D3E">
            <w:pPr>
              <w:spacing w:before="0"/>
              <w:ind w:left="0" w:firstLine="0"/>
              <w:jc w:val="center"/>
              <w:rPr>
                <w:rFonts w:ascii="Times New Roman" w:eastAsia="Times New Roman" w:hAnsi="Times New Roman" w:cs="Times New Roman"/>
                <w:b/>
                <w:bCs/>
                <w:color w:val="000000"/>
                <w:sz w:val="26"/>
                <w:szCs w:val="26"/>
              </w:rPr>
            </w:pPr>
            <w:r w:rsidRPr="00000085">
              <w:rPr>
                <w:rFonts w:ascii="Times New Roman" w:eastAsia="Times New Roman" w:hAnsi="Times New Roman" w:cs="Times New Roman"/>
                <w:b/>
                <w:bCs/>
                <w:color w:val="000000"/>
                <w:sz w:val="26"/>
                <w:szCs w:val="26"/>
              </w:rPr>
              <w:t>I</w:t>
            </w:r>
          </w:p>
        </w:tc>
        <w:tc>
          <w:tcPr>
            <w:tcW w:w="2127" w:type="dxa"/>
            <w:tcBorders>
              <w:top w:val="single" w:sz="4" w:space="0" w:color="auto"/>
              <w:left w:val="single" w:sz="4" w:space="0" w:color="auto"/>
              <w:bottom w:val="single" w:sz="4" w:space="0" w:color="auto"/>
              <w:right w:val="single" w:sz="4" w:space="0" w:color="auto"/>
            </w:tcBorders>
            <w:vAlign w:val="center"/>
          </w:tcPr>
          <w:p w14:paraId="0033AF2A" w14:textId="77777777" w:rsidR="00932994" w:rsidRPr="00000085" w:rsidRDefault="00932994" w:rsidP="002F2D3E">
            <w:pPr>
              <w:spacing w:before="0"/>
              <w:ind w:left="0" w:firstLine="0"/>
              <w:rPr>
                <w:rFonts w:ascii="Times New Roman" w:eastAsia="Times New Roman" w:hAnsi="Times New Roman" w:cs="Times New Roman"/>
                <w:b/>
                <w:bCs/>
                <w:color w:val="000000"/>
                <w:sz w:val="26"/>
                <w:szCs w:val="26"/>
              </w:rPr>
            </w:pPr>
            <w:proofErr w:type="spellStart"/>
            <w:r w:rsidRPr="00000085">
              <w:rPr>
                <w:rFonts w:ascii="Times New Roman" w:eastAsia="Times New Roman" w:hAnsi="Times New Roman" w:cs="Times New Roman"/>
                <w:b/>
                <w:bCs/>
                <w:color w:val="000000"/>
                <w:sz w:val="26"/>
                <w:szCs w:val="26"/>
              </w:rPr>
              <w:t>Trực</w:t>
            </w:r>
            <w:proofErr w:type="spellEnd"/>
            <w:r w:rsidRPr="00000085">
              <w:rPr>
                <w:rFonts w:ascii="Times New Roman" w:eastAsia="Times New Roman" w:hAnsi="Times New Roman" w:cs="Times New Roman"/>
                <w:b/>
                <w:bCs/>
                <w:color w:val="000000"/>
                <w:sz w:val="26"/>
                <w:szCs w:val="26"/>
              </w:rPr>
              <w:t xml:space="preserve"> </w:t>
            </w:r>
            <w:proofErr w:type="spellStart"/>
            <w:r w:rsidRPr="00000085">
              <w:rPr>
                <w:rFonts w:ascii="Times New Roman" w:eastAsia="Times New Roman" w:hAnsi="Times New Roman" w:cs="Times New Roman"/>
                <w:b/>
                <w:bCs/>
                <w:color w:val="000000"/>
                <w:sz w:val="26"/>
                <w:szCs w:val="26"/>
              </w:rPr>
              <w:t>tiếp</w:t>
            </w:r>
            <w:proofErr w:type="spellEnd"/>
          </w:p>
        </w:tc>
        <w:tc>
          <w:tcPr>
            <w:tcW w:w="709" w:type="dxa"/>
            <w:tcBorders>
              <w:top w:val="nil"/>
              <w:left w:val="nil"/>
              <w:bottom w:val="single" w:sz="4" w:space="0" w:color="auto"/>
              <w:right w:val="single" w:sz="4" w:space="0" w:color="auto"/>
            </w:tcBorders>
            <w:shd w:val="clear" w:color="auto" w:fill="auto"/>
            <w:vAlign w:val="center"/>
          </w:tcPr>
          <w:p w14:paraId="59D3A164"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
        </w:tc>
        <w:tc>
          <w:tcPr>
            <w:tcW w:w="850" w:type="dxa"/>
            <w:tcBorders>
              <w:top w:val="nil"/>
              <w:left w:val="nil"/>
              <w:bottom w:val="single" w:sz="4" w:space="0" w:color="auto"/>
              <w:right w:val="single" w:sz="4" w:space="0" w:color="auto"/>
            </w:tcBorders>
            <w:shd w:val="clear" w:color="auto" w:fill="auto"/>
            <w:vAlign w:val="center"/>
          </w:tcPr>
          <w:p w14:paraId="26E36FF1" w14:textId="77777777" w:rsidR="00932994" w:rsidRPr="009108A5" w:rsidRDefault="00932994" w:rsidP="002F2D3E">
            <w:pPr>
              <w:spacing w:before="0"/>
              <w:ind w:left="0" w:right="-39" w:firstLine="0"/>
              <w:jc w:val="center"/>
              <w:rPr>
                <w:rFonts w:ascii="Times New Roman" w:eastAsia="Times New Roman" w:hAnsi="Times New Roman" w:cs="Times New Roman"/>
                <w:b/>
                <w:bCs/>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14:paraId="7E4A4704"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29355D3"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69502C62"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C3964D"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991" w:type="dxa"/>
            <w:tcBorders>
              <w:top w:val="single" w:sz="4" w:space="0" w:color="auto"/>
              <w:left w:val="nil"/>
              <w:bottom w:val="single" w:sz="4" w:space="0" w:color="auto"/>
              <w:right w:val="single" w:sz="4" w:space="0" w:color="auto"/>
            </w:tcBorders>
            <w:vAlign w:val="center"/>
          </w:tcPr>
          <w:p w14:paraId="4169EBA1"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81494C"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r>
      <w:tr w:rsidR="00932994" w:rsidRPr="006B6D2B" w14:paraId="4C933BE3" w14:textId="77777777" w:rsidTr="002F2D3E">
        <w:trPr>
          <w:trHeight w:val="397"/>
        </w:trPr>
        <w:tc>
          <w:tcPr>
            <w:tcW w:w="567" w:type="dxa"/>
            <w:tcBorders>
              <w:top w:val="single" w:sz="4" w:space="0" w:color="auto"/>
              <w:left w:val="single" w:sz="4" w:space="0" w:color="auto"/>
              <w:bottom w:val="single" w:sz="4" w:space="0" w:color="auto"/>
              <w:right w:val="single" w:sz="4" w:space="0" w:color="auto"/>
            </w:tcBorders>
            <w:vAlign w:val="center"/>
          </w:tcPr>
          <w:p w14:paraId="64262F39" w14:textId="77777777" w:rsidR="00932994" w:rsidRPr="00000085" w:rsidRDefault="00932994" w:rsidP="002F2D3E">
            <w:pPr>
              <w:spacing w:before="0"/>
              <w:ind w:left="0" w:firstLine="0"/>
              <w:jc w:val="center"/>
              <w:rPr>
                <w:rFonts w:ascii="Times New Roman" w:eastAsia="Times New Roman" w:hAnsi="Times New Roman" w:cs="Times New Roman"/>
                <w:b/>
                <w:bCs/>
                <w:color w:val="000000"/>
                <w:sz w:val="26"/>
                <w:szCs w:val="26"/>
              </w:rPr>
            </w:pPr>
            <w:r w:rsidRPr="00000085">
              <w:rPr>
                <w:rFonts w:ascii="Times New Roman" w:eastAsia="Times New Roman" w:hAnsi="Times New Roman" w:cs="Times New Roman"/>
                <w:b/>
                <w:bCs/>
                <w:color w:val="000000"/>
                <w:sz w:val="26"/>
                <w:szCs w:val="26"/>
              </w:rPr>
              <w:t>II</w:t>
            </w:r>
          </w:p>
        </w:tc>
        <w:tc>
          <w:tcPr>
            <w:tcW w:w="2127" w:type="dxa"/>
            <w:tcBorders>
              <w:top w:val="single" w:sz="4" w:space="0" w:color="auto"/>
              <w:left w:val="single" w:sz="4" w:space="0" w:color="auto"/>
              <w:bottom w:val="single" w:sz="4" w:space="0" w:color="auto"/>
              <w:right w:val="single" w:sz="4" w:space="0" w:color="auto"/>
            </w:tcBorders>
            <w:vAlign w:val="center"/>
          </w:tcPr>
          <w:p w14:paraId="27EE8EDA" w14:textId="77777777" w:rsidR="00932994" w:rsidRPr="00000085" w:rsidRDefault="00932994" w:rsidP="002F2D3E">
            <w:pPr>
              <w:spacing w:before="0"/>
              <w:ind w:left="0" w:firstLine="0"/>
              <w:rPr>
                <w:rFonts w:ascii="Times New Roman" w:eastAsia="Times New Roman" w:hAnsi="Times New Roman" w:cs="Times New Roman"/>
                <w:b/>
                <w:bCs/>
                <w:color w:val="000000"/>
                <w:sz w:val="26"/>
                <w:szCs w:val="26"/>
              </w:rPr>
            </w:pPr>
            <w:proofErr w:type="spellStart"/>
            <w:r w:rsidRPr="00000085">
              <w:rPr>
                <w:rFonts w:ascii="Times New Roman" w:eastAsia="Times New Roman" w:hAnsi="Times New Roman" w:cs="Times New Roman"/>
                <w:b/>
                <w:bCs/>
                <w:color w:val="000000"/>
                <w:sz w:val="26"/>
                <w:szCs w:val="26"/>
              </w:rPr>
              <w:t>Ủy</w:t>
            </w:r>
            <w:proofErr w:type="spellEnd"/>
            <w:r w:rsidRPr="00000085">
              <w:rPr>
                <w:rFonts w:ascii="Times New Roman" w:eastAsia="Times New Roman" w:hAnsi="Times New Roman" w:cs="Times New Roman"/>
                <w:b/>
                <w:bCs/>
                <w:color w:val="000000"/>
                <w:sz w:val="26"/>
                <w:szCs w:val="26"/>
              </w:rPr>
              <w:t xml:space="preserve"> </w:t>
            </w:r>
            <w:proofErr w:type="spellStart"/>
            <w:r w:rsidRPr="00000085">
              <w:rPr>
                <w:rFonts w:ascii="Times New Roman" w:eastAsia="Times New Roman" w:hAnsi="Times New Roman" w:cs="Times New Roman"/>
                <w:b/>
                <w:bCs/>
                <w:color w:val="000000"/>
                <w:sz w:val="26"/>
                <w:szCs w:val="26"/>
              </w:rPr>
              <w:t>thác</w:t>
            </w:r>
            <w:proofErr w:type="spellEnd"/>
          </w:p>
        </w:tc>
        <w:tc>
          <w:tcPr>
            <w:tcW w:w="709" w:type="dxa"/>
            <w:tcBorders>
              <w:top w:val="nil"/>
              <w:left w:val="nil"/>
              <w:bottom w:val="single" w:sz="4" w:space="0" w:color="auto"/>
              <w:right w:val="single" w:sz="4" w:space="0" w:color="auto"/>
            </w:tcBorders>
            <w:shd w:val="clear" w:color="auto" w:fill="auto"/>
            <w:vAlign w:val="center"/>
          </w:tcPr>
          <w:p w14:paraId="05EAFF51"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
        </w:tc>
        <w:tc>
          <w:tcPr>
            <w:tcW w:w="850" w:type="dxa"/>
            <w:tcBorders>
              <w:top w:val="nil"/>
              <w:left w:val="nil"/>
              <w:bottom w:val="single" w:sz="4" w:space="0" w:color="auto"/>
              <w:right w:val="single" w:sz="4" w:space="0" w:color="auto"/>
            </w:tcBorders>
            <w:shd w:val="clear" w:color="auto" w:fill="auto"/>
            <w:vAlign w:val="center"/>
          </w:tcPr>
          <w:p w14:paraId="235169CB" w14:textId="77777777" w:rsidR="00932994" w:rsidRPr="009108A5" w:rsidRDefault="00932994" w:rsidP="002F2D3E">
            <w:pPr>
              <w:spacing w:before="0"/>
              <w:ind w:left="0" w:right="-39" w:firstLine="0"/>
              <w:jc w:val="center"/>
              <w:rPr>
                <w:rFonts w:ascii="Times New Roman" w:eastAsia="Times New Roman" w:hAnsi="Times New Roman" w:cs="Times New Roman"/>
                <w:b/>
                <w:bCs/>
                <w:color w:val="000000"/>
                <w:sz w:val="24"/>
                <w:szCs w:val="24"/>
              </w:rPr>
            </w:pPr>
          </w:p>
        </w:tc>
        <w:tc>
          <w:tcPr>
            <w:tcW w:w="992" w:type="dxa"/>
            <w:tcBorders>
              <w:top w:val="single" w:sz="4" w:space="0" w:color="auto"/>
              <w:left w:val="nil"/>
              <w:bottom w:val="single" w:sz="4" w:space="0" w:color="auto"/>
              <w:right w:val="single" w:sz="4" w:space="0" w:color="auto"/>
            </w:tcBorders>
            <w:vAlign w:val="center"/>
          </w:tcPr>
          <w:p w14:paraId="05546066"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1102DFC1"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364EB985"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52FE4F5"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991" w:type="dxa"/>
            <w:tcBorders>
              <w:top w:val="single" w:sz="4" w:space="0" w:color="auto"/>
              <w:left w:val="nil"/>
              <w:bottom w:val="single" w:sz="4" w:space="0" w:color="auto"/>
              <w:right w:val="single" w:sz="4" w:space="0" w:color="auto"/>
            </w:tcBorders>
            <w:vAlign w:val="center"/>
          </w:tcPr>
          <w:p w14:paraId="196F42FA"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C693E98" w14:textId="77777777" w:rsidR="00932994" w:rsidRPr="009108A5" w:rsidRDefault="00932994" w:rsidP="002F2D3E">
            <w:pPr>
              <w:spacing w:before="0"/>
              <w:ind w:left="0" w:firstLine="0"/>
              <w:jc w:val="center"/>
              <w:rPr>
                <w:rFonts w:ascii="Times New Roman" w:eastAsia="Times New Roman" w:hAnsi="Times New Roman" w:cs="Times New Roman"/>
                <w:b/>
                <w:bCs/>
                <w:color w:val="000000"/>
                <w:sz w:val="24"/>
                <w:szCs w:val="24"/>
              </w:rPr>
            </w:pPr>
          </w:p>
        </w:tc>
      </w:tr>
      <w:tr w:rsidR="00932994" w:rsidRPr="006B6D2B" w14:paraId="3384DD9C" w14:textId="77777777" w:rsidTr="002F2D3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6D582B" w14:textId="77777777" w:rsidR="00932994" w:rsidRPr="00000085" w:rsidRDefault="00932994" w:rsidP="002F2D3E">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1</w:t>
            </w:r>
          </w:p>
        </w:tc>
        <w:tc>
          <w:tcPr>
            <w:tcW w:w="2127" w:type="dxa"/>
            <w:tcBorders>
              <w:top w:val="nil"/>
              <w:left w:val="nil"/>
              <w:bottom w:val="single" w:sz="4" w:space="0" w:color="auto"/>
              <w:right w:val="single" w:sz="4" w:space="0" w:color="auto"/>
            </w:tcBorders>
            <w:shd w:val="clear" w:color="auto" w:fill="auto"/>
            <w:noWrap/>
            <w:vAlign w:val="center"/>
            <w:hideMark/>
          </w:tcPr>
          <w:p w14:paraId="48DC4841" w14:textId="77777777" w:rsidR="00932994" w:rsidRPr="00000085" w:rsidRDefault="00932994" w:rsidP="002F2D3E">
            <w:pPr>
              <w:spacing w:before="0"/>
              <w:ind w:left="0" w:firstLine="0"/>
              <w:jc w:val="both"/>
              <w:rPr>
                <w:rFonts w:ascii="Times New Roman" w:hAnsi="Times New Roman" w:cs="Times New Roman"/>
                <w:color w:val="000000"/>
                <w:sz w:val="26"/>
                <w:szCs w:val="26"/>
                <w:lang w:val="vi-VN"/>
              </w:rPr>
            </w:pPr>
            <w:r w:rsidRPr="00000085">
              <w:rPr>
                <w:rFonts w:ascii="Times New Roman" w:hAnsi="Times New Roman" w:cs="Times New Roman"/>
                <w:color w:val="000000"/>
                <w:sz w:val="26"/>
                <w:szCs w:val="26"/>
                <w:lang w:val="vi-VN"/>
              </w:rPr>
              <w:t>Hội Nông dân</w:t>
            </w:r>
          </w:p>
        </w:tc>
        <w:tc>
          <w:tcPr>
            <w:tcW w:w="709" w:type="dxa"/>
            <w:tcBorders>
              <w:top w:val="nil"/>
              <w:left w:val="nil"/>
              <w:bottom w:val="single" w:sz="4" w:space="0" w:color="auto"/>
              <w:right w:val="single" w:sz="4" w:space="0" w:color="auto"/>
            </w:tcBorders>
            <w:shd w:val="clear" w:color="auto" w:fill="auto"/>
            <w:noWrap/>
            <w:vAlign w:val="center"/>
          </w:tcPr>
          <w:p w14:paraId="45CCCF43"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5D381B86"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4C84C9E2"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14:paraId="1D41B3A7"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14:paraId="7C95CB41"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388A8"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31BE5B3E"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F1490"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r>
      <w:tr w:rsidR="00932994" w:rsidRPr="006B6D2B" w14:paraId="76107CE0" w14:textId="77777777" w:rsidTr="002F2D3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3688E9" w14:textId="77777777" w:rsidR="00932994" w:rsidRPr="00000085" w:rsidRDefault="00932994" w:rsidP="002F2D3E">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2</w:t>
            </w:r>
          </w:p>
        </w:tc>
        <w:tc>
          <w:tcPr>
            <w:tcW w:w="2127" w:type="dxa"/>
            <w:tcBorders>
              <w:top w:val="nil"/>
              <w:left w:val="nil"/>
              <w:bottom w:val="single" w:sz="4" w:space="0" w:color="auto"/>
              <w:right w:val="single" w:sz="4" w:space="0" w:color="auto"/>
            </w:tcBorders>
            <w:shd w:val="clear" w:color="auto" w:fill="auto"/>
            <w:noWrap/>
            <w:vAlign w:val="center"/>
            <w:hideMark/>
          </w:tcPr>
          <w:p w14:paraId="462F00F3" w14:textId="77777777" w:rsidR="00932994" w:rsidRPr="00000085" w:rsidRDefault="00932994" w:rsidP="002F2D3E">
            <w:pPr>
              <w:spacing w:before="0"/>
              <w:ind w:left="0" w:firstLine="0"/>
              <w:jc w:val="both"/>
              <w:rPr>
                <w:rFonts w:ascii="Times New Roman" w:hAnsi="Times New Roman" w:cs="Times New Roman"/>
                <w:color w:val="000000"/>
                <w:sz w:val="26"/>
                <w:szCs w:val="26"/>
                <w:lang w:val="vi-VN"/>
              </w:rPr>
            </w:pPr>
            <w:r w:rsidRPr="00000085">
              <w:rPr>
                <w:rFonts w:ascii="Times New Roman" w:hAnsi="Times New Roman" w:cs="Times New Roman"/>
                <w:color w:val="000000"/>
                <w:sz w:val="26"/>
                <w:szCs w:val="26"/>
                <w:lang w:val="vi-VN"/>
              </w:rPr>
              <w:t>Hội Phụ nữ</w:t>
            </w:r>
          </w:p>
        </w:tc>
        <w:tc>
          <w:tcPr>
            <w:tcW w:w="709" w:type="dxa"/>
            <w:tcBorders>
              <w:top w:val="nil"/>
              <w:left w:val="nil"/>
              <w:bottom w:val="single" w:sz="4" w:space="0" w:color="auto"/>
              <w:right w:val="single" w:sz="4" w:space="0" w:color="auto"/>
            </w:tcBorders>
            <w:shd w:val="clear" w:color="auto" w:fill="auto"/>
            <w:noWrap/>
            <w:vAlign w:val="center"/>
          </w:tcPr>
          <w:p w14:paraId="14444DDC"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1B6BB3C3"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0DDBF438"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14:paraId="4A34BA8C"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14:paraId="63E55B28"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7069D"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69F5A341"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4D5F3"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r>
      <w:tr w:rsidR="00932994" w:rsidRPr="006B6D2B" w14:paraId="7423C974" w14:textId="77777777" w:rsidTr="002F2D3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93A704" w14:textId="77777777" w:rsidR="00932994" w:rsidRPr="00000085" w:rsidRDefault="00932994" w:rsidP="002F2D3E">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3</w:t>
            </w:r>
          </w:p>
        </w:tc>
        <w:tc>
          <w:tcPr>
            <w:tcW w:w="2127" w:type="dxa"/>
            <w:tcBorders>
              <w:top w:val="nil"/>
              <w:left w:val="nil"/>
              <w:bottom w:val="single" w:sz="4" w:space="0" w:color="auto"/>
              <w:right w:val="single" w:sz="4" w:space="0" w:color="auto"/>
            </w:tcBorders>
            <w:shd w:val="clear" w:color="auto" w:fill="auto"/>
            <w:noWrap/>
            <w:vAlign w:val="center"/>
            <w:hideMark/>
          </w:tcPr>
          <w:p w14:paraId="487B3838" w14:textId="77777777" w:rsidR="00932994" w:rsidRPr="00C8675F" w:rsidRDefault="00932994" w:rsidP="002F2D3E">
            <w:pPr>
              <w:spacing w:before="0"/>
              <w:ind w:left="0" w:firstLine="0"/>
              <w:jc w:val="both"/>
              <w:rPr>
                <w:rFonts w:ascii="Times New Roman" w:hAnsi="Times New Roman" w:cs="Times New Roman"/>
                <w:color w:val="000000"/>
                <w:spacing w:val="-8"/>
                <w:sz w:val="26"/>
                <w:szCs w:val="26"/>
                <w:lang w:val="vi-VN"/>
              </w:rPr>
            </w:pPr>
            <w:r w:rsidRPr="00C8675F">
              <w:rPr>
                <w:rFonts w:ascii="Times New Roman" w:hAnsi="Times New Roman" w:cs="Times New Roman"/>
                <w:color w:val="000000"/>
                <w:spacing w:val="-8"/>
                <w:sz w:val="26"/>
                <w:szCs w:val="26"/>
                <w:lang w:val="vi-VN"/>
              </w:rPr>
              <w:t>Hội Cựu chiến binh</w:t>
            </w:r>
          </w:p>
        </w:tc>
        <w:tc>
          <w:tcPr>
            <w:tcW w:w="709" w:type="dxa"/>
            <w:tcBorders>
              <w:top w:val="nil"/>
              <w:left w:val="nil"/>
              <w:bottom w:val="single" w:sz="4" w:space="0" w:color="auto"/>
              <w:right w:val="single" w:sz="4" w:space="0" w:color="auto"/>
            </w:tcBorders>
            <w:shd w:val="clear" w:color="auto" w:fill="auto"/>
            <w:noWrap/>
            <w:vAlign w:val="center"/>
          </w:tcPr>
          <w:p w14:paraId="3A28883F"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3FFFB2CD"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4F7B3B1D"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14:paraId="45979CCE"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vAlign w:val="center"/>
          </w:tcPr>
          <w:p w14:paraId="6467596F"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EE5EB"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6127461B"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95CA4"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r>
      <w:tr w:rsidR="00932994" w:rsidRPr="006B6D2B" w14:paraId="6C0A8C48" w14:textId="77777777" w:rsidTr="002F2D3E">
        <w:trPr>
          <w:trHeight w:val="39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F46B18" w14:textId="77777777" w:rsidR="00932994" w:rsidRPr="00000085" w:rsidRDefault="00932994" w:rsidP="002F2D3E">
            <w:pPr>
              <w:spacing w:before="0"/>
              <w:ind w:left="0" w:firstLine="0"/>
              <w:jc w:val="center"/>
              <w:rPr>
                <w:rFonts w:ascii="Times New Roman" w:eastAsia="Times New Roman" w:hAnsi="Times New Roman" w:cs="Times New Roman"/>
                <w:color w:val="000000"/>
                <w:sz w:val="26"/>
                <w:szCs w:val="26"/>
                <w:lang w:val="vi-VN"/>
              </w:rPr>
            </w:pPr>
            <w:r w:rsidRPr="00000085">
              <w:rPr>
                <w:rFonts w:ascii="Times New Roman" w:eastAsia="Times New Roman" w:hAnsi="Times New Roman" w:cs="Times New Roman"/>
                <w:color w:val="000000"/>
                <w:sz w:val="26"/>
                <w:szCs w:val="26"/>
                <w:lang w:val="vi-VN"/>
              </w:rPr>
              <w:t>4</w:t>
            </w:r>
          </w:p>
        </w:tc>
        <w:tc>
          <w:tcPr>
            <w:tcW w:w="2127" w:type="dxa"/>
            <w:tcBorders>
              <w:top w:val="nil"/>
              <w:left w:val="nil"/>
              <w:bottom w:val="single" w:sz="4" w:space="0" w:color="auto"/>
              <w:right w:val="single" w:sz="4" w:space="0" w:color="auto"/>
            </w:tcBorders>
            <w:shd w:val="clear" w:color="auto" w:fill="auto"/>
            <w:noWrap/>
            <w:vAlign w:val="center"/>
            <w:hideMark/>
          </w:tcPr>
          <w:p w14:paraId="0ABD2641" w14:textId="77777777" w:rsidR="00932994" w:rsidRPr="00000085" w:rsidRDefault="00932994" w:rsidP="002F2D3E">
            <w:pPr>
              <w:spacing w:before="0"/>
              <w:ind w:left="0" w:firstLine="0"/>
              <w:rPr>
                <w:rFonts w:ascii="Times New Roman" w:hAnsi="Times New Roman" w:cs="Times New Roman"/>
                <w:color w:val="000000"/>
                <w:sz w:val="26"/>
                <w:szCs w:val="26"/>
                <w:lang w:val="vi-VN"/>
              </w:rPr>
            </w:pPr>
            <w:r w:rsidRPr="00000085">
              <w:rPr>
                <w:rFonts w:ascii="Times New Roman" w:hAnsi="Times New Roman" w:cs="Times New Roman"/>
                <w:color w:val="000000"/>
                <w:sz w:val="26"/>
                <w:szCs w:val="26"/>
                <w:lang w:val="vi-VN"/>
              </w:rPr>
              <w:t>Đoàn Thanh niên</w:t>
            </w:r>
          </w:p>
        </w:tc>
        <w:tc>
          <w:tcPr>
            <w:tcW w:w="709" w:type="dxa"/>
            <w:tcBorders>
              <w:top w:val="nil"/>
              <w:left w:val="nil"/>
              <w:bottom w:val="single" w:sz="4" w:space="0" w:color="auto"/>
              <w:right w:val="single" w:sz="4" w:space="0" w:color="auto"/>
            </w:tcBorders>
            <w:shd w:val="clear" w:color="auto" w:fill="auto"/>
            <w:noWrap/>
            <w:vAlign w:val="center"/>
          </w:tcPr>
          <w:p w14:paraId="15713760"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33661459"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6E277631"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tcPr>
          <w:p w14:paraId="7AEE2A29"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tcPr>
          <w:p w14:paraId="1DD46A8C"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835E0"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4B07DB58"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69A4F"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r>
      <w:tr w:rsidR="00932994" w:rsidRPr="006B6D2B" w14:paraId="56134355" w14:textId="77777777" w:rsidTr="002F2D3E">
        <w:trPr>
          <w:trHeight w:val="397"/>
        </w:trPr>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4A036" w14:textId="77777777" w:rsidR="00932994" w:rsidRPr="00000085" w:rsidRDefault="00932994" w:rsidP="002F2D3E">
            <w:pPr>
              <w:spacing w:before="0"/>
              <w:ind w:left="0" w:firstLine="0"/>
              <w:jc w:val="center"/>
              <w:rPr>
                <w:rFonts w:ascii="Times New Roman" w:eastAsia="Times New Roman" w:hAnsi="Times New Roman" w:cs="Times New Roman"/>
                <w:b/>
                <w:bCs/>
                <w:color w:val="000000"/>
                <w:sz w:val="26"/>
                <w:szCs w:val="26"/>
                <w:lang w:val="vi-VN"/>
              </w:rPr>
            </w:pPr>
            <w:r w:rsidRPr="00000085">
              <w:rPr>
                <w:rFonts w:ascii="Times New Roman" w:eastAsia="Times New Roman" w:hAnsi="Times New Roman" w:cs="Times New Roman"/>
                <w:b/>
                <w:bCs/>
                <w:color w:val="000000"/>
                <w:sz w:val="26"/>
                <w:szCs w:val="26"/>
                <w:lang w:val="vi-VN"/>
              </w:rPr>
              <w:t>Tổng cộng</w:t>
            </w:r>
          </w:p>
        </w:tc>
        <w:tc>
          <w:tcPr>
            <w:tcW w:w="709" w:type="dxa"/>
            <w:tcBorders>
              <w:top w:val="nil"/>
              <w:left w:val="nil"/>
              <w:bottom w:val="single" w:sz="4" w:space="0" w:color="auto"/>
              <w:right w:val="single" w:sz="4" w:space="0" w:color="auto"/>
            </w:tcBorders>
            <w:shd w:val="clear" w:color="auto" w:fill="auto"/>
            <w:noWrap/>
            <w:vAlign w:val="center"/>
          </w:tcPr>
          <w:p w14:paraId="0B7333C7"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850" w:type="dxa"/>
            <w:tcBorders>
              <w:top w:val="nil"/>
              <w:left w:val="nil"/>
              <w:bottom w:val="single" w:sz="4" w:space="0" w:color="auto"/>
              <w:right w:val="single" w:sz="4" w:space="0" w:color="auto"/>
            </w:tcBorders>
            <w:shd w:val="clear" w:color="auto" w:fill="auto"/>
            <w:noWrap/>
            <w:vAlign w:val="center"/>
          </w:tcPr>
          <w:p w14:paraId="5D960C05" w14:textId="77777777" w:rsidR="00932994" w:rsidRPr="009108A5" w:rsidRDefault="00932994" w:rsidP="002F2D3E">
            <w:pPr>
              <w:spacing w:before="0"/>
              <w:jc w:val="right"/>
              <w:rPr>
                <w:rFonts w:ascii="Times New Roman" w:hAnsi="Times New Roman" w:cs="Times New Roman"/>
                <w:color w:val="000000"/>
                <w:sz w:val="24"/>
                <w:szCs w:val="24"/>
                <w:lang w:val="vi-VN"/>
              </w:rPr>
            </w:pPr>
          </w:p>
        </w:tc>
        <w:tc>
          <w:tcPr>
            <w:tcW w:w="992" w:type="dxa"/>
            <w:tcBorders>
              <w:top w:val="single" w:sz="4" w:space="0" w:color="auto"/>
              <w:left w:val="nil"/>
              <w:bottom w:val="single" w:sz="4" w:space="0" w:color="auto"/>
              <w:right w:val="single" w:sz="4" w:space="0" w:color="auto"/>
            </w:tcBorders>
          </w:tcPr>
          <w:p w14:paraId="6057F488"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tcPr>
          <w:p w14:paraId="294CE1A5"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709" w:type="dxa"/>
            <w:tcBorders>
              <w:top w:val="single" w:sz="4" w:space="0" w:color="auto"/>
              <w:left w:val="single" w:sz="4" w:space="0" w:color="auto"/>
              <w:bottom w:val="single" w:sz="4" w:space="0" w:color="auto"/>
              <w:right w:val="single" w:sz="4" w:space="0" w:color="auto"/>
            </w:tcBorders>
          </w:tcPr>
          <w:p w14:paraId="0579416D"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17CF94D8"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991" w:type="dxa"/>
            <w:tcBorders>
              <w:top w:val="single" w:sz="4" w:space="0" w:color="auto"/>
              <w:left w:val="nil"/>
              <w:bottom w:val="single" w:sz="4" w:space="0" w:color="auto"/>
              <w:right w:val="single" w:sz="4" w:space="0" w:color="auto"/>
            </w:tcBorders>
          </w:tcPr>
          <w:p w14:paraId="118DD653"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3D5F1" w14:textId="77777777" w:rsidR="00932994" w:rsidRPr="009108A5" w:rsidRDefault="00932994" w:rsidP="002F2D3E">
            <w:pPr>
              <w:spacing w:before="0"/>
              <w:ind w:left="0" w:firstLine="0"/>
              <w:jc w:val="right"/>
              <w:rPr>
                <w:rFonts w:ascii="Times New Roman" w:eastAsia="Times New Roman" w:hAnsi="Times New Roman" w:cs="Times New Roman"/>
                <w:color w:val="000000"/>
                <w:sz w:val="24"/>
                <w:szCs w:val="24"/>
                <w:lang w:val="vi-VN"/>
              </w:rPr>
            </w:pPr>
          </w:p>
        </w:tc>
      </w:tr>
    </w:tbl>
    <w:p w14:paraId="3C0B0A57" w14:textId="77777777" w:rsidR="00232DBF" w:rsidRPr="006E069C" w:rsidRDefault="00CC364F" w:rsidP="00932994">
      <w:pPr>
        <w:spacing w:before="60" w:after="60" w:line="360" w:lineRule="exact"/>
        <w:ind w:left="0" w:firstLine="720"/>
        <w:jc w:val="both"/>
        <w:rPr>
          <w:rFonts w:ascii="Times New Roman" w:hAnsi="Times New Roman" w:cs="Times New Roman"/>
          <w:b/>
          <w:sz w:val="26"/>
          <w:szCs w:val="26"/>
          <w:lang w:val="vi-VN"/>
        </w:rPr>
      </w:pPr>
      <w:r w:rsidRPr="00005DF3">
        <w:rPr>
          <w:rFonts w:ascii="Times New Roman" w:hAnsi="Times New Roman" w:cs="Times New Roman"/>
          <w:b/>
          <w:sz w:val="26"/>
          <w:szCs w:val="26"/>
          <w:lang w:val="it-IT"/>
        </w:rPr>
        <w:lastRenderedPageBreak/>
        <w:t>III. ĐÁNH GIÁ THỰC TRẠNG HOẠT ĐỘNG ỦY THÁC CỦA HỘI</w:t>
      </w:r>
      <w:r w:rsidR="00A65F6C">
        <w:rPr>
          <w:rFonts w:ascii="Times New Roman" w:hAnsi="Times New Roman" w:cs="Times New Roman"/>
          <w:b/>
          <w:sz w:val="26"/>
          <w:szCs w:val="26"/>
          <w:lang w:val="it-IT"/>
        </w:rPr>
        <w:t>,</w:t>
      </w:r>
      <w:r w:rsidRPr="00005DF3">
        <w:rPr>
          <w:rFonts w:ascii="Times New Roman" w:hAnsi="Times New Roman" w:cs="Times New Roman"/>
          <w:b/>
          <w:sz w:val="26"/>
          <w:szCs w:val="26"/>
          <w:lang w:val="it-IT"/>
        </w:rPr>
        <w:t xml:space="preserve"> ĐOÀN THỂ CẤP HUYỆN </w:t>
      </w:r>
      <w:r w:rsidR="006E069C" w:rsidRPr="006E069C">
        <w:rPr>
          <w:rFonts w:ascii="Times New Roman" w:hAnsi="Times New Roman" w:cs="Times New Roman"/>
          <w:i/>
          <w:sz w:val="26"/>
          <w:szCs w:val="26"/>
          <w:lang w:val="vi-VN"/>
        </w:rPr>
        <w:t>(tham khảo, gắn với thực tế tại địa phương để xây dựng nội dung bài giảng phù hợp)</w:t>
      </w:r>
      <w:r w:rsidR="006E069C">
        <w:rPr>
          <w:rFonts w:ascii="Times New Roman" w:hAnsi="Times New Roman" w:cs="Times New Roman"/>
          <w:b/>
          <w:sz w:val="26"/>
          <w:szCs w:val="26"/>
          <w:lang w:val="vi-VN"/>
        </w:rPr>
        <w:t xml:space="preserve"> </w:t>
      </w:r>
    </w:p>
    <w:p w14:paraId="0E988C1E" w14:textId="77777777" w:rsidR="00D63416" w:rsidRPr="00851F20" w:rsidRDefault="00CC364F" w:rsidP="00932994">
      <w:pPr>
        <w:tabs>
          <w:tab w:val="left" w:pos="709"/>
          <w:tab w:val="left" w:pos="851"/>
        </w:tabs>
        <w:spacing w:before="60" w:after="60" w:line="360" w:lineRule="exact"/>
        <w:ind w:left="0" w:firstLine="720"/>
        <w:jc w:val="both"/>
        <w:rPr>
          <w:rFonts w:ascii="Times New Roman" w:hAnsi="Times New Roman" w:cs="Times New Roman"/>
          <w:b/>
          <w:color w:val="000000" w:themeColor="text1"/>
          <w:sz w:val="28"/>
          <w:szCs w:val="28"/>
          <w:lang w:val="vi-VN"/>
        </w:rPr>
      </w:pPr>
      <w:r w:rsidRPr="00851F20">
        <w:rPr>
          <w:rFonts w:ascii="Times New Roman" w:hAnsi="Times New Roman" w:cs="Times New Roman"/>
          <w:b/>
          <w:color w:val="000000" w:themeColor="text1"/>
          <w:sz w:val="28"/>
          <w:szCs w:val="28"/>
          <w:lang w:val="vi-VN"/>
        </w:rPr>
        <w:t>1.</w:t>
      </w:r>
      <w:r w:rsidR="001B066A" w:rsidRPr="00851F20">
        <w:rPr>
          <w:rFonts w:ascii="Times New Roman" w:hAnsi="Times New Roman" w:cs="Times New Roman"/>
          <w:b/>
          <w:color w:val="000000" w:themeColor="text1"/>
          <w:sz w:val="28"/>
          <w:szCs w:val="28"/>
          <w:lang w:val="vi-VN"/>
        </w:rPr>
        <w:t xml:space="preserve"> </w:t>
      </w:r>
      <w:r w:rsidR="00D63416" w:rsidRPr="00851F20">
        <w:rPr>
          <w:rFonts w:ascii="Times New Roman" w:hAnsi="Times New Roman" w:cs="Times New Roman"/>
          <w:b/>
          <w:color w:val="000000" w:themeColor="text1"/>
          <w:sz w:val="28"/>
          <w:szCs w:val="28"/>
          <w:lang w:val="vi-VN"/>
        </w:rPr>
        <w:t xml:space="preserve">Những mặt </w:t>
      </w:r>
      <w:r w:rsidR="000F3207">
        <w:rPr>
          <w:rFonts w:ascii="Times New Roman" w:hAnsi="Times New Roman" w:cs="Times New Roman"/>
          <w:b/>
          <w:color w:val="000000" w:themeColor="text1"/>
          <w:sz w:val="28"/>
          <w:szCs w:val="28"/>
          <w:lang w:val="vi-VN"/>
        </w:rPr>
        <w:t xml:space="preserve">đạt </w:t>
      </w:r>
      <w:r w:rsidR="00D63416" w:rsidRPr="00851F20">
        <w:rPr>
          <w:rFonts w:ascii="Times New Roman" w:hAnsi="Times New Roman" w:cs="Times New Roman"/>
          <w:b/>
          <w:color w:val="000000" w:themeColor="text1"/>
          <w:sz w:val="28"/>
          <w:szCs w:val="28"/>
          <w:lang w:val="vi-VN"/>
        </w:rPr>
        <w:t>được</w:t>
      </w:r>
    </w:p>
    <w:p w14:paraId="0D440C94" w14:textId="77777777" w:rsidR="006E069C" w:rsidRPr="0034320B" w:rsidRDefault="006E069C" w:rsidP="00932994">
      <w:pPr>
        <w:spacing w:before="60" w:after="60" w:line="360" w:lineRule="exact"/>
        <w:ind w:left="0" w:firstLine="709"/>
        <w:jc w:val="both"/>
        <w:rPr>
          <w:rFonts w:ascii="Times New Roman" w:hAnsi="Times New Roman"/>
          <w:sz w:val="28"/>
          <w:szCs w:val="28"/>
          <w:lang w:val="pl-PL"/>
        </w:rPr>
      </w:pPr>
      <w:r w:rsidRPr="0034320B">
        <w:rPr>
          <w:rFonts w:ascii="Times New Roman" w:hAnsi="Times New Roman"/>
          <w:sz w:val="28"/>
          <w:szCs w:val="28"/>
          <w:lang w:val="pl-PL"/>
        </w:rPr>
        <w:t xml:space="preserve">Trong những năm qua, NHCSXH và các </w:t>
      </w:r>
      <w:r>
        <w:rPr>
          <w:rFonts w:ascii="Times New Roman" w:hAnsi="Times New Roman"/>
          <w:sz w:val="28"/>
          <w:szCs w:val="28"/>
          <w:lang w:val="vi-VN"/>
        </w:rPr>
        <w:t xml:space="preserve">Hội, đoàn thể cấp huyện </w:t>
      </w:r>
      <w:r w:rsidRPr="0034320B">
        <w:rPr>
          <w:rFonts w:ascii="Times New Roman" w:hAnsi="Times New Roman"/>
          <w:sz w:val="28"/>
          <w:szCs w:val="28"/>
          <w:lang w:val="pl-PL"/>
        </w:rPr>
        <w:t>đã tích cực phối hợp triển khai có hiệu quả phương thức ủy thác cho vay hộ nghèo và các đối tượng chính sách, góp phần nâng cao hiệu quả hoạt động tín dụng chính sách xã hội, đóng góp tích cực trong việc thực hiện các chương trình mục tiêu quốc gia cũng như xây dựng bộ máy và hoạt động phong trào của các tổ chức chính trị - xã hội. Hoạt động ủy thác đã được cấp ủy, chính quyền địa phương và nhân dân đồng tình ủng hộ, tạo điều kiện thuận lợi trong quá trình thực hiện. Phương thức ủy thác này đã phát huy được thế mạnh của tổ chức Hội, nhất là trong công tác thông tin, tuyên truyền, vận động, giám sát và phản biện xã hội trong việc thực thi chủ trương, chính sách của Đảng và Nhà nước.</w:t>
      </w:r>
    </w:p>
    <w:p w14:paraId="06A34DA8" w14:textId="77777777" w:rsidR="00D63416" w:rsidRPr="00851F20" w:rsidRDefault="00CC364F" w:rsidP="00932994">
      <w:pPr>
        <w:tabs>
          <w:tab w:val="left" w:pos="709"/>
          <w:tab w:val="left" w:pos="851"/>
        </w:tabs>
        <w:spacing w:before="60" w:after="60" w:line="360" w:lineRule="exact"/>
        <w:ind w:left="0" w:firstLine="720"/>
        <w:jc w:val="both"/>
        <w:rPr>
          <w:rFonts w:ascii="Times New Roman" w:hAnsi="Times New Roman" w:cs="Times New Roman"/>
          <w:b/>
          <w:color w:val="000000" w:themeColor="text1"/>
          <w:sz w:val="28"/>
          <w:szCs w:val="28"/>
          <w:lang w:val="pl-PL"/>
        </w:rPr>
      </w:pPr>
      <w:r w:rsidRPr="00851F20">
        <w:rPr>
          <w:rFonts w:ascii="Times New Roman" w:hAnsi="Times New Roman" w:cs="Times New Roman"/>
          <w:b/>
          <w:color w:val="000000" w:themeColor="text1"/>
          <w:sz w:val="28"/>
          <w:szCs w:val="28"/>
          <w:lang w:val="pl-PL"/>
        </w:rPr>
        <w:t>2.</w:t>
      </w:r>
      <w:r w:rsidR="00A70A11" w:rsidRPr="00851F20">
        <w:rPr>
          <w:rFonts w:ascii="Times New Roman" w:hAnsi="Times New Roman" w:cs="Times New Roman"/>
          <w:b/>
          <w:color w:val="000000" w:themeColor="text1"/>
          <w:sz w:val="28"/>
          <w:szCs w:val="28"/>
          <w:lang w:val="pl-PL"/>
        </w:rPr>
        <w:t xml:space="preserve"> </w:t>
      </w:r>
      <w:r w:rsidR="00D63416" w:rsidRPr="00851F20">
        <w:rPr>
          <w:rFonts w:ascii="Times New Roman" w:hAnsi="Times New Roman" w:cs="Times New Roman"/>
          <w:b/>
          <w:color w:val="000000" w:themeColor="text1"/>
          <w:sz w:val="28"/>
          <w:szCs w:val="28"/>
          <w:lang w:val="pl-PL"/>
        </w:rPr>
        <w:t>Những tồn tại</w:t>
      </w:r>
      <w:r w:rsidR="006905EB" w:rsidRPr="00851F20">
        <w:rPr>
          <w:rFonts w:ascii="Times New Roman" w:hAnsi="Times New Roman" w:cs="Times New Roman"/>
          <w:b/>
          <w:color w:val="000000" w:themeColor="text1"/>
          <w:sz w:val="28"/>
          <w:szCs w:val="28"/>
          <w:lang w:val="pl-PL"/>
        </w:rPr>
        <w:t>, hạn chế</w:t>
      </w:r>
    </w:p>
    <w:p w14:paraId="41E6C8E0" w14:textId="77777777" w:rsidR="006E069C" w:rsidRPr="006E069C" w:rsidRDefault="006E069C" w:rsidP="00932994">
      <w:pPr>
        <w:tabs>
          <w:tab w:val="left" w:pos="709"/>
          <w:tab w:val="left" w:pos="851"/>
        </w:tabs>
        <w:spacing w:before="60" w:after="60" w:line="360" w:lineRule="exact"/>
        <w:ind w:left="0" w:firstLine="720"/>
        <w:jc w:val="both"/>
        <w:rPr>
          <w:rFonts w:ascii="Times New Roman" w:hAnsi="Times New Roman" w:cs="Times New Roman"/>
          <w:color w:val="000000" w:themeColor="text1"/>
          <w:sz w:val="28"/>
          <w:szCs w:val="28"/>
          <w:lang w:val="pl-PL"/>
        </w:rPr>
      </w:pPr>
      <w:r w:rsidRPr="006E069C">
        <w:rPr>
          <w:rFonts w:ascii="Times New Roman" w:hAnsi="Times New Roman" w:cs="Times New Roman"/>
          <w:color w:val="000000" w:themeColor="text1"/>
          <w:sz w:val="28"/>
          <w:szCs w:val="28"/>
          <w:lang w:val="vi-VN"/>
        </w:rPr>
        <w:t>a</w:t>
      </w:r>
      <w:r w:rsidR="000C7783">
        <w:rPr>
          <w:rFonts w:ascii="Times New Roman" w:hAnsi="Times New Roman" w:cs="Times New Roman"/>
          <w:color w:val="000000" w:themeColor="text1"/>
          <w:sz w:val="28"/>
          <w:szCs w:val="28"/>
          <w:lang w:val="vi-VN"/>
        </w:rPr>
        <w:t>)</w:t>
      </w:r>
      <w:r w:rsidRPr="006E069C">
        <w:rPr>
          <w:rFonts w:ascii="Times New Roman" w:hAnsi="Times New Roman" w:cs="Times New Roman"/>
          <w:color w:val="000000" w:themeColor="text1"/>
          <w:sz w:val="28"/>
          <w:szCs w:val="28"/>
          <w:lang w:val="vi-VN"/>
        </w:rPr>
        <w:t xml:space="preserve"> </w:t>
      </w:r>
      <w:r w:rsidRPr="006E069C">
        <w:rPr>
          <w:rFonts w:ascii="Times New Roman" w:hAnsi="Times New Roman" w:cs="Times New Roman"/>
          <w:color w:val="000000" w:themeColor="text1"/>
          <w:sz w:val="28"/>
          <w:szCs w:val="28"/>
          <w:lang w:val="pl-PL"/>
        </w:rPr>
        <w:t xml:space="preserve">Công tác </w:t>
      </w:r>
      <w:r w:rsidRPr="006E069C">
        <w:rPr>
          <w:rFonts w:ascii="Times New Roman" w:hAnsi="Times New Roman" w:cs="Times New Roman"/>
          <w:color w:val="000000" w:themeColor="text1"/>
          <w:sz w:val="28"/>
          <w:szCs w:val="28"/>
          <w:lang w:val="vi-VN"/>
        </w:rPr>
        <w:t xml:space="preserve">chỉ đạo, </w:t>
      </w:r>
      <w:r w:rsidRPr="006E069C">
        <w:rPr>
          <w:rFonts w:ascii="Times New Roman" w:hAnsi="Times New Roman" w:cs="Times New Roman"/>
          <w:color w:val="000000" w:themeColor="text1"/>
          <w:sz w:val="28"/>
          <w:szCs w:val="28"/>
          <w:lang w:val="pl-PL"/>
        </w:rPr>
        <w:t>tuyên truy</w:t>
      </w:r>
      <w:r w:rsidRPr="006E069C">
        <w:rPr>
          <w:rFonts w:ascii="Times New Roman" w:hAnsi="Times New Roman" w:cs="Times New Roman"/>
          <w:color w:val="000000" w:themeColor="text1"/>
          <w:sz w:val="28"/>
          <w:szCs w:val="28"/>
          <w:lang w:val="vi-VN"/>
        </w:rPr>
        <w:t>ề</w:t>
      </w:r>
      <w:r w:rsidRPr="006E069C">
        <w:rPr>
          <w:rFonts w:ascii="Times New Roman" w:hAnsi="Times New Roman" w:cs="Times New Roman"/>
          <w:color w:val="000000" w:themeColor="text1"/>
          <w:sz w:val="28"/>
          <w:szCs w:val="28"/>
          <w:lang w:val="pl-PL"/>
        </w:rPr>
        <w:t>n, vận động</w:t>
      </w:r>
    </w:p>
    <w:p w14:paraId="4DB4FE9C" w14:textId="77777777" w:rsidR="00580F1E" w:rsidRPr="00851F20" w:rsidRDefault="00C70715" w:rsidP="00932994">
      <w:pPr>
        <w:spacing w:before="60" w:after="60" w:line="360" w:lineRule="exact"/>
        <w:ind w:left="0" w:firstLine="709"/>
        <w:jc w:val="both"/>
        <w:rPr>
          <w:rFonts w:ascii="Times New Roman" w:hAnsi="Times New Roman"/>
          <w:sz w:val="28"/>
          <w:szCs w:val="28"/>
          <w:lang w:val="pl-PL"/>
        </w:rPr>
      </w:pPr>
      <w:r>
        <w:rPr>
          <w:rFonts w:ascii="Times New Roman" w:hAnsi="Times New Roman"/>
          <w:sz w:val="28"/>
          <w:szCs w:val="28"/>
          <w:lang w:val="vi-VN"/>
        </w:rPr>
        <w:t xml:space="preserve">- </w:t>
      </w:r>
      <w:r w:rsidR="00580F1E" w:rsidRPr="00851F20">
        <w:rPr>
          <w:rFonts w:ascii="Times New Roman" w:hAnsi="Times New Roman"/>
          <w:sz w:val="28"/>
          <w:szCs w:val="28"/>
          <w:lang w:val="pl-PL"/>
        </w:rPr>
        <w:t>Một số đơn vị chưa quan tâm, chỉ đạo quyết liệt đối với Hội</w:t>
      </w:r>
      <w:r w:rsidR="00580F1E">
        <w:rPr>
          <w:rFonts w:ascii="Times New Roman" w:hAnsi="Times New Roman"/>
          <w:sz w:val="28"/>
          <w:szCs w:val="28"/>
          <w:lang w:val="vi-VN"/>
        </w:rPr>
        <w:t>, đoàn thể</w:t>
      </w:r>
      <w:r w:rsidR="00580F1E" w:rsidRPr="00851F20">
        <w:rPr>
          <w:rFonts w:ascii="Times New Roman" w:hAnsi="Times New Roman"/>
          <w:sz w:val="28"/>
          <w:szCs w:val="28"/>
          <w:lang w:val="pl-PL"/>
        </w:rPr>
        <w:t xml:space="preserve"> cấp </w:t>
      </w:r>
      <w:r w:rsidR="00580F1E">
        <w:rPr>
          <w:rFonts w:ascii="Times New Roman" w:hAnsi="Times New Roman"/>
          <w:sz w:val="28"/>
          <w:szCs w:val="28"/>
          <w:lang w:val="vi-VN"/>
        </w:rPr>
        <w:t>xã</w:t>
      </w:r>
      <w:r w:rsidR="00580F1E" w:rsidRPr="00851F20">
        <w:rPr>
          <w:rFonts w:ascii="Times New Roman" w:hAnsi="Times New Roman"/>
          <w:sz w:val="28"/>
          <w:szCs w:val="28"/>
          <w:lang w:val="pl-PL"/>
        </w:rPr>
        <w:t xml:space="preserve"> trong hoạt động ủy thác với NHCSXH.</w:t>
      </w:r>
    </w:p>
    <w:p w14:paraId="33987A38" w14:textId="77777777" w:rsidR="00C70715" w:rsidRPr="00851F20" w:rsidRDefault="00C70715" w:rsidP="00932994">
      <w:pPr>
        <w:spacing w:before="60" w:after="60" w:line="360" w:lineRule="exact"/>
        <w:ind w:left="0" w:firstLine="709"/>
        <w:jc w:val="both"/>
        <w:rPr>
          <w:rFonts w:ascii="Times New Roman" w:hAnsi="Times New Roman"/>
          <w:sz w:val="28"/>
          <w:szCs w:val="28"/>
          <w:lang w:val="pl-PL"/>
        </w:rPr>
      </w:pPr>
      <w:r>
        <w:rPr>
          <w:rFonts w:ascii="Times New Roman" w:hAnsi="Times New Roman"/>
          <w:sz w:val="28"/>
          <w:szCs w:val="28"/>
          <w:lang w:val="vi-VN"/>
        </w:rPr>
        <w:t>- C</w:t>
      </w:r>
      <w:r w:rsidRPr="0034320B">
        <w:rPr>
          <w:rFonts w:ascii="Times New Roman" w:hAnsi="Times New Roman"/>
          <w:sz w:val="28"/>
          <w:szCs w:val="28"/>
          <w:lang w:val="vi-VN"/>
        </w:rPr>
        <w:t>hưa quan tâm</w:t>
      </w:r>
      <w:r>
        <w:rPr>
          <w:rFonts w:ascii="Times New Roman" w:hAnsi="Times New Roman"/>
          <w:sz w:val="28"/>
          <w:szCs w:val="28"/>
          <w:lang w:val="vi-VN"/>
        </w:rPr>
        <w:t xml:space="preserve"> chỉ đạo, xây dựng các hoạt động tuyên truyền,</w:t>
      </w:r>
      <w:r w:rsidRPr="0034320B">
        <w:rPr>
          <w:rFonts w:ascii="Times New Roman" w:hAnsi="Times New Roman"/>
          <w:sz w:val="28"/>
          <w:szCs w:val="28"/>
          <w:lang w:val="vi-VN"/>
        </w:rPr>
        <w:t xml:space="preserve"> phổ biến </w:t>
      </w:r>
      <w:r>
        <w:rPr>
          <w:rFonts w:ascii="Times New Roman" w:hAnsi="Times New Roman"/>
          <w:sz w:val="28"/>
          <w:szCs w:val="28"/>
          <w:lang w:val="vi-VN"/>
        </w:rPr>
        <w:t>tín dụng chính sách trên địa bàn, nội dung và hình thức tuyên truyền còn đơn điệu</w:t>
      </w:r>
      <w:r w:rsidR="00932994">
        <w:rPr>
          <w:rFonts w:ascii="Times New Roman" w:hAnsi="Times New Roman"/>
          <w:sz w:val="28"/>
          <w:szCs w:val="28"/>
          <w:lang w:val="vi-VN"/>
        </w:rPr>
        <w:t>.</w:t>
      </w:r>
    </w:p>
    <w:p w14:paraId="7B957E1F" w14:textId="77777777" w:rsidR="006E069C" w:rsidRDefault="000C7783" w:rsidP="00932994">
      <w:pPr>
        <w:spacing w:before="60" w:after="60" w:line="360" w:lineRule="exact"/>
        <w:ind w:left="0" w:firstLine="720"/>
        <w:jc w:val="both"/>
        <w:rPr>
          <w:rFonts w:ascii="Times New Roman" w:eastAsia="Calibri" w:hAnsi="Times New Roman" w:cs="Times New Roman"/>
          <w:sz w:val="28"/>
          <w:szCs w:val="28"/>
          <w:lang w:val="pl-PL"/>
        </w:rPr>
      </w:pPr>
      <w:r>
        <w:rPr>
          <w:rFonts w:ascii="Times New Roman" w:eastAsia="Calibri" w:hAnsi="Times New Roman" w:cs="Times New Roman"/>
          <w:sz w:val="28"/>
          <w:szCs w:val="28"/>
          <w:lang w:val="vi-VN"/>
        </w:rPr>
        <w:t>b)</w:t>
      </w:r>
      <w:r w:rsidR="006E069C" w:rsidRPr="006E069C">
        <w:rPr>
          <w:rFonts w:ascii="Times New Roman" w:eastAsia="Calibri" w:hAnsi="Times New Roman" w:cs="Times New Roman"/>
          <w:sz w:val="28"/>
          <w:szCs w:val="28"/>
          <w:lang w:val="pl-PL"/>
        </w:rPr>
        <w:t xml:space="preserve"> Công tác kiểm tra, giám sát</w:t>
      </w:r>
    </w:p>
    <w:p w14:paraId="31146BEA" w14:textId="77777777" w:rsidR="00580F1E" w:rsidRPr="0034320B" w:rsidRDefault="00580F1E" w:rsidP="00932994">
      <w:pPr>
        <w:spacing w:before="60" w:after="60" w:line="360" w:lineRule="exact"/>
        <w:ind w:left="0" w:firstLine="709"/>
        <w:jc w:val="both"/>
        <w:rPr>
          <w:rFonts w:ascii="Times New Roman" w:hAnsi="Times New Roman"/>
          <w:sz w:val="28"/>
          <w:szCs w:val="28"/>
          <w:lang w:val="vi-VN"/>
        </w:rPr>
      </w:pPr>
      <w:r w:rsidRPr="00851F20">
        <w:rPr>
          <w:rFonts w:ascii="Times New Roman" w:hAnsi="Times New Roman"/>
          <w:sz w:val="28"/>
          <w:szCs w:val="28"/>
          <w:lang w:val="pl-PL"/>
        </w:rPr>
        <w:t>- Chưa</w:t>
      </w:r>
      <w:r w:rsidRPr="0034320B">
        <w:rPr>
          <w:rFonts w:ascii="Times New Roman" w:hAnsi="Times New Roman"/>
          <w:sz w:val="28"/>
          <w:szCs w:val="28"/>
          <w:lang w:val="vi-VN"/>
        </w:rPr>
        <w:t xml:space="preserve"> chủ động xây dựng kế hoạch</w:t>
      </w:r>
      <w:r w:rsidRPr="00851F20">
        <w:rPr>
          <w:rFonts w:ascii="Times New Roman" w:hAnsi="Times New Roman"/>
          <w:sz w:val="28"/>
          <w:szCs w:val="28"/>
          <w:lang w:val="pl-PL"/>
        </w:rPr>
        <w:t xml:space="preserve"> kiểm tra, giám sát hàng năm theo </w:t>
      </w:r>
      <w:r w:rsidR="00E311CF">
        <w:rPr>
          <w:rFonts w:ascii="Times New Roman" w:hAnsi="Times New Roman"/>
          <w:sz w:val="28"/>
          <w:szCs w:val="28"/>
          <w:lang w:val="vi-VN"/>
        </w:rPr>
        <w:t>V</w:t>
      </w:r>
      <w:r w:rsidRPr="00851F20">
        <w:rPr>
          <w:rFonts w:ascii="Times New Roman" w:hAnsi="Times New Roman"/>
          <w:sz w:val="28"/>
          <w:szCs w:val="28"/>
          <w:lang w:val="pl-PL"/>
        </w:rPr>
        <w:t xml:space="preserve">ăn bản </w:t>
      </w:r>
      <w:r w:rsidR="00E311CF">
        <w:rPr>
          <w:rFonts w:ascii="Times New Roman" w:hAnsi="Times New Roman"/>
          <w:sz w:val="28"/>
          <w:szCs w:val="28"/>
          <w:lang w:val="vi-VN"/>
        </w:rPr>
        <w:t>liên tịch</w:t>
      </w:r>
      <w:r w:rsidRPr="00851F20">
        <w:rPr>
          <w:rFonts w:ascii="Times New Roman" w:hAnsi="Times New Roman"/>
          <w:sz w:val="28"/>
          <w:szCs w:val="28"/>
          <w:lang w:val="pl-PL"/>
        </w:rPr>
        <w:t xml:space="preserve"> đã ký kết</w:t>
      </w:r>
      <w:r w:rsidRPr="0034320B">
        <w:rPr>
          <w:rFonts w:ascii="Times New Roman" w:hAnsi="Times New Roman"/>
          <w:sz w:val="28"/>
          <w:szCs w:val="28"/>
          <w:lang w:val="vi-VN"/>
        </w:rPr>
        <w:t>; xây dựng kế hoạch còn thiếu nội dung, chưa bám sát các văn bản chỉ đạo của cấp trên.</w:t>
      </w:r>
    </w:p>
    <w:p w14:paraId="777CC533" w14:textId="77777777" w:rsidR="00580F1E" w:rsidRPr="0034320B" w:rsidRDefault="00580F1E" w:rsidP="00932994">
      <w:pPr>
        <w:spacing w:before="60" w:after="60" w:line="360" w:lineRule="exact"/>
        <w:ind w:left="0" w:firstLine="709"/>
        <w:jc w:val="both"/>
        <w:rPr>
          <w:rFonts w:ascii="Times New Roman" w:hAnsi="Times New Roman"/>
          <w:sz w:val="28"/>
          <w:szCs w:val="28"/>
          <w:lang w:val="vi-VN"/>
        </w:rPr>
      </w:pPr>
      <w:r w:rsidRPr="0034320B">
        <w:rPr>
          <w:rFonts w:ascii="Times New Roman" w:hAnsi="Times New Roman"/>
          <w:sz w:val="28"/>
          <w:szCs w:val="28"/>
          <w:lang w:val="vi-VN"/>
        </w:rPr>
        <w:t xml:space="preserve">- Thực hiện kiểm tra hoạt động ủy thác của Hội cấp </w:t>
      </w:r>
      <w:r w:rsidR="00C70715">
        <w:rPr>
          <w:rFonts w:ascii="Times New Roman" w:hAnsi="Times New Roman"/>
          <w:sz w:val="28"/>
          <w:szCs w:val="28"/>
          <w:lang w:val="vi-VN"/>
        </w:rPr>
        <w:t xml:space="preserve">xã </w:t>
      </w:r>
      <w:r w:rsidRPr="0034320B">
        <w:rPr>
          <w:rFonts w:ascii="Times New Roman" w:hAnsi="Times New Roman"/>
          <w:sz w:val="28"/>
          <w:szCs w:val="28"/>
          <w:lang w:val="vi-VN"/>
        </w:rPr>
        <w:t xml:space="preserve">và Tổ TK&amp;VV chưa đảm bảo về số lượng theo quy định, có nơi Hội cấp huyện chỉ kiểm tra đạt 40% - 50% số lượng đơn vị phải kiểm tra. </w:t>
      </w:r>
    </w:p>
    <w:p w14:paraId="08A62387" w14:textId="77777777" w:rsidR="00580F1E" w:rsidRPr="0034320B" w:rsidRDefault="00580F1E" w:rsidP="00932994">
      <w:pPr>
        <w:spacing w:before="60" w:after="60" w:line="360" w:lineRule="exact"/>
        <w:ind w:left="0" w:firstLine="709"/>
        <w:jc w:val="both"/>
        <w:rPr>
          <w:rFonts w:ascii="Times New Roman" w:hAnsi="Times New Roman"/>
          <w:sz w:val="28"/>
          <w:szCs w:val="28"/>
          <w:lang w:val="vi-VN"/>
        </w:rPr>
      </w:pPr>
      <w:r w:rsidRPr="0034320B">
        <w:rPr>
          <w:rFonts w:ascii="Times New Roman" w:hAnsi="Times New Roman"/>
          <w:sz w:val="28"/>
          <w:szCs w:val="28"/>
          <w:lang w:val="vi-VN"/>
        </w:rPr>
        <w:t xml:space="preserve">- Chất lượng công tác kiểm tra, giám sát còn thấp, mang tính hình thức, chưa chỉ ra những tồn tại cũng như không đề ra các biện pháp khắc phục và đôn đốc khắc phục; không gửi thông báo kết quả kiểm tra, giám sát hoạt động ủy thác về NHCSXH </w:t>
      </w:r>
      <w:r w:rsidR="00C70715">
        <w:rPr>
          <w:rFonts w:ascii="Times New Roman" w:hAnsi="Times New Roman"/>
          <w:sz w:val="28"/>
          <w:szCs w:val="28"/>
          <w:lang w:val="vi-VN"/>
        </w:rPr>
        <w:t xml:space="preserve">cấp huyện </w:t>
      </w:r>
      <w:r w:rsidRPr="0034320B">
        <w:rPr>
          <w:rFonts w:ascii="Times New Roman" w:hAnsi="Times New Roman"/>
          <w:sz w:val="28"/>
          <w:szCs w:val="28"/>
          <w:lang w:val="vi-VN"/>
        </w:rPr>
        <w:t xml:space="preserve">để theo dõi, phối hợp chỉ đạo. </w:t>
      </w:r>
    </w:p>
    <w:p w14:paraId="68AD9808" w14:textId="77777777" w:rsidR="006E069C" w:rsidRDefault="006E069C" w:rsidP="00932994">
      <w:pPr>
        <w:spacing w:before="60" w:after="60" w:line="360" w:lineRule="exact"/>
        <w:ind w:left="0" w:firstLine="720"/>
        <w:jc w:val="both"/>
        <w:rPr>
          <w:rFonts w:ascii="Times New Roman" w:eastAsia="Calibri" w:hAnsi="Times New Roman" w:cs="Times New Roman"/>
          <w:sz w:val="28"/>
          <w:szCs w:val="28"/>
          <w:lang w:val="vi-VN"/>
        </w:rPr>
      </w:pPr>
      <w:r w:rsidRPr="006E069C">
        <w:rPr>
          <w:rFonts w:ascii="Times New Roman" w:eastAsia="Calibri" w:hAnsi="Times New Roman" w:cs="Times New Roman"/>
          <w:sz w:val="28"/>
          <w:szCs w:val="28"/>
          <w:lang w:val="vi-VN"/>
        </w:rPr>
        <w:t>c</w:t>
      </w:r>
      <w:r w:rsidR="000C7783">
        <w:rPr>
          <w:rFonts w:ascii="Times New Roman" w:eastAsia="Calibri" w:hAnsi="Times New Roman" w:cs="Times New Roman"/>
          <w:sz w:val="28"/>
          <w:szCs w:val="28"/>
          <w:lang w:val="vi-VN"/>
        </w:rPr>
        <w:t>)</w:t>
      </w:r>
      <w:r w:rsidRPr="006E069C">
        <w:rPr>
          <w:rFonts w:ascii="Times New Roman" w:eastAsia="Calibri" w:hAnsi="Times New Roman" w:cs="Times New Roman"/>
          <w:sz w:val="28"/>
          <w:szCs w:val="28"/>
          <w:lang w:val="vi-VN"/>
        </w:rPr>
        <w:t xml:space="preserve"> Công tác đào tạo, tập huấn</w:t>
      </w:r>
    </w:p>
    <w:p w14:paraId="66AE4844" w14:textId="77777777" w:rsidR="00580F1E" w:rsidRPr="00851F20" w:rsidRDefault="00580F1E" w:rsidP="00932994">
      <w:pPr>
        <w:spacing w:before="60" w:after="60" w:line="360" w:lineRule="exact"/>
        <w:ind w:left="0" w:firstLine="720"/>
        <w:jc w:val="both"/>
        <w:rPr>
          <w:rFonts w:ascii="Times New Roman" w:hAnsi="Times New Roman"/>
          <w:sz w:val="28"/>
          <w:szCs w:val="28"/>
          <w:lang w:val="vi-VN"/>
        </w:rPr>
      </w:pPr>
      <w:r w:rsidRPr="0034320B">
        <w:rPr>
          <w:rFonts w:ascii="Times New Roman" w:hAnsi="Times New Roman"/>
          <w:sz w:val="28"/>
          <w:szCs w:val="28"/>
          <w:lang w:val="vi-VN"/>
        </w:rPr>
        <w:t xml:space="preserve">Một số </w:t>
      </w:r>
      <w:r>
        <w:rPr>
          <w:rFonts w:ascii="Times New Roman" w:hAnsi="Times New Roman"/>
          <w:sz w:val="28"/>
          <w:szCs w:val="28"/>
          <w:lang w:val="vi-VN"/>
        </w:rPr>
        <w:t>đơn vị</w:t>
      </w:r>
      <w:r w:rsidRPr="0034320B">
        <w:rPr>
          <w:rFonts w:ascii="Times New Roman" w:hAnsi="Times New Roman"/>
          <w:sz w:val="28"/>
          <w:szCs w:val="28"/>
          <w:lang w:val="vi-VN"/>
        </w:rPr>
        <w:t xml:space="preserve"> chưa quan tâm đến công tác đào tạo, tập huấn </w:t>
      </w:r>
      <w:r w:rsidRPr="00851F20">
        <w:rPr>
          <w:rFonts w:ascii="Times New Roman" w:hAnsi="Times New Roman"/>
          <w:sz w:val="28"/>
          <w:szCs w:val="28"/>
          <w:lang w:val="vi-VN"/>
        </w:rPr>
        <w:t xml:space="preserve">nghiệp vụ ủy thác cho cán bộ </w:t>
      </w:r>
      <w:r w:rsidRPr="0034320B">
        <w:rPr>
          <w:rFonts w:ascii="Times New Roman" w:hAnsi="Times New Roman"/>
          <w:sz w:val="28"/>
          <w:szCs w:val="28"/>
          <w:lang w:val="vi-VN"/>
        </w:rPr>
        <w:t xml:space="preserve">Hội cấp </w:t>
      </w:r>
      <w:r>
        <w:rPr>
          <w:rFonts w:ascii="Times New Roman" w:hAnsi="Times New Roman"/>
          <w:sz w:val="28"/>
          <w:szCs w:val="28"/>
          <w:lang w:val="vi-VN"/>
        </w:rPr>
        <w:t>xã</w:t>
      </w:r>
      <w:r w:rsidRPr="00851F20">
        <w:rPr>
          <w:rFonts w:ascii="Times New Roman" w:hAnsi="Times New Roman"/>
          <w:sz w:val="28"/>
          <w:szCs w:val="28"/>
          <w:lang w:val="vi-VN"/>
        </w:rPr>
        <w:t>, nhất là</w:t>
      </w:r>
      <w:r w:rsidR="00822299" w:rsidRPr="00851F20">
        <w:rPr>
          <w:rFonts w:ascii="Times New Roman" w:hAnsi="Times New Roman"/>
          <w:sz w:val="28"/>
          <w:szCs w:val="28"/>
          <w:lang w:val="vi-VN"/>
        </w:rPr>
        <w:t xml:space="preserve"> khi có thay đổi cán bộ sau các kỳ Đại hội. Nội dung tập huấn còn đơn điệu, chưa chú trọng tập huấn</w:t>
      </w:r>
      <w:r w:rsidRPr="0034320B">
        <w:rPr>
          <w:rFonts w:ascii="Times New Roman" w:hAnsi="Times New Roman"/>
          <w:sz w:val="28"/>
          <w:szCs w:val="28"/>
          <w:lang w:val="vi-VN"/>
        </w:rPr>
        <w:t xml:space="preserve"> </w:t>
      </w:r>
      <w:r w:rsidRPr="00851F20">
        <w:rPr>
          <w:rFonts w:ascii="Times New Roman" w:hAnsi="Times New Roman"/>
          <w:sz w:val="28"/>
          <w:szCs w:val="28"/>
          <w:lang w:val="vi-VN"/>
        </w:rPr>
        <w:t xml:space="preserve">phương pháp </w:t>
      </w:r>
      <w:r w:rsidRPr="0034320B">
        <w:rPr>
          <w:rFonts w:ascii="Times New Roman" w:hAnsi="Times New Roman"/>
          <w:sz w:val="28"/>
          <w:szCs w:val="28"/>
          <w:lang w:val="vi-VN"/>
        </w:rPr>
        <w:t>kiểm tra,</w:t>
      </w:r>
      <w:r w:rsidRPr="00851F20">
        <w:rPr>
          <w:rFonts w:ascii="Times New Roman" w:hAnsi="Times New Roman"/>
          <w:sz w:val="28"/>
          <w:szCs w:val="28"/>
          <w:lang w:val="vi-VN"/>
        </w:rPr>
        <w:t xml:space="preserve"> giám sát hoạt động của Tổ TK&amp;VV</w:t>
      </w:r>
      <w:r w:rsidR="00822299" w:rsidRPr="00851F20">
        <w:rPr>
          <w:rFonts w:ascii="Times New Roman" w:hAnsi="Times New Roman"/>
          <w:sz w:val="28"/>
          <w:szCs w:val="28"/>
          <w:lang w:val="vi-VN"/>
        </w:rPr>
        <w:t>,</w:t>
      </w:r>
      <w:r w:rsidRPr="00851F20">
        <w:rPr>
          <w:rFonts w:ascii="Times New Roman" w:hAnsi="Times New Roman"/>
          <w:sz w:val="28"/>
          <w:szCs w:val="28"/>
          <w:lang w:val="vi-VN"/>
        </w:rPr>
        <w:t xml:space="preserve"> sử dụng vốn vay của tổ</w:t>
      </w:r>
      <w:r w:rsidR="00822299" w:rsidRPr="00851F20">
        <w:rPr>
          <w:rFonts w:ascii="Times New Roman" w:hAnsi="Times New Roman"/>
          <w:sz w:val="28"/>
          <w:szCs w:val="28"/>
          <w:lang w:val="vi-VN"/>
        </w:rPr>
        <w:t xml:space="preserve"> viên,</w:t>
      </w:r>
      <w:r w:rsidRPr="00851F20">
        <w:rPr>
          <w:rFonts w:ascii="Times New Roman" w:hAnsi="Times New Roman"/>
          <w:sz w:val="28"/>
          <w:szCs w:val="28"/>
          <w:lang w:val="vi-VN"/>
        </w:rPr>
        <w:t xml:space="preserve"> cách</w:t>
      </w:r>
      <w:r w:rsidRPr="0034320B">
        <w:rPr>
          <w:rFonts w:ascii="Times New Roman" w:hAnsi="Times New Roman"/>
          <w:sz w:val="28"/>
          <w:szCs w:val="28"/>
          <w:lang w:val="vi-VN"/>
        </w:rPr>
        <w:t xml:space="preserve"> </w:t>
      </w:r>
      <w:r w:rsidRPr="00851F20">
        <w:rPr>
          <w:rFonts w:ascii="Times New Roman" w:hAnsi="Times New Roman"/>
          <w:sz w:val="28"/>
          <w:szCs w:val="28"/>
          <w:lang w:val="vi-VN"/>
        </w:rPr>
        <w:t xml:space="preserve">ghi chép, </w:t>
      </w:r>
      <w:r w:rsidRPr="0034320B">
        <w:rPr>
          <w:rFonts w:ascii="Times New Roman" w:hAnsi="Times New Roman"/>
          <w:sz w:val="28"/>
          <w:szCs w:val="28"/>
          <w:lang w:val="vi-VN"/>
        </w:rPr>
        <w:t>lưu giữ hồ sơ</w:t>
      </w:r>
      <w:r w:rsidRPr="00851F20">
        <w:rPr>
          <w:rFonts w:ascii="Times New Roman" w:hAnsi="Times New Roman"/>
          <w:sz w:val="28"/>
          <w:szCs w:val="28"/>
          <w:lang w:val="vi-VN"/>
        </w:rPr>
        <w:t xml:space="preserve"> ủy thác, ủy nhiệm,…</w:t>
      </w:r>
    </w:p>
    <w:p w14:paraId="47173EFB" w14:textId="77777777" w:rsidR="006E069C" w:rsidRDefault="006E069C" w:rsidP="00932994">
      <w:pPr>
        <w:spacing w:before="60" w:after="60" w:line="360" w:lineRule="exact"/>
        <w:ind w:left="0" w:firstLine="720"/>
        <w:jc w:val="both"/>
        <w:rPr>
          <w:rFonts w:ascii="Times New Roman" w:hAnsi="Times New Roman" w:cs="Times New Roman"/>
          <w:color w:val="000000" w:themeColor="text1"/>
          <w:sz w:val="28"/>
          <w:szCs w:val="28"/>
          <w:lang w:val="vi-VN"/>
        </w:rPr>
      </w:pPr>
      <w:r w:rsidRPr="006E069C">
        <w:rPr>
          <w:rFonts w:ascii="Times New Roman" w:hAnsi="Times New Roman" w:cs="Times New Roman"/>
          <w:color w:val="000000" w:themeColor="text1"/>
          <w:sz w:val="28"/>
          <w:szCs w:val="28"/>
          <w:lang w:val="vi-VN"/>
        </w:rPr>
        <w:lastRenderedPageBreak/>
        <w:t>d</w:t>
      </w:r>
      <w:r w:rsidR="000C7783">
        <w:rPr>
          <w:rFonts w:ascii="Times New Roman" w:hAnsi="Times New Roman" w:cs="Times New Roman"/>
          <w:color w:val="000000" w:themeColor="text1"/>
          <w:sz w:val="28"/>
          <w:szCs w:val="28"/>
          <w:lang w:val="vi-VN"/>
        </w:rPr>
        <w:t>)</w:t>
      </w:r>
      <w:r w:rsidRPr="006E069C">
        <w:rPr>
          <w:rFonts w:ascii="Times New Roman" w:hAnsi="Times New Roman" w:cs="Times New Roman"/>
          <w:color w:val="000000" w:themeColor="text1"/>
          <w:sz w:val="28"/>
          <w:szCs w:val="28"/>
          <w:lang w:val="pl-PL"/>
        </w:rPr>
        <w:t xml:space="preserve"> </w:t>
      </w:r>
      <w:r w:rsidRPr="006E069C">
        <w:rPr>
          <w:rFonts w:ascii="Times New Roman" w:hAnsi="Times New Roman" w:cs="Times New Roman"/>
          <w:color w:val="000000" w:themeColor="text1"/>
          <w:sz w:val="28"/>
          <w:szCs w:val="28"/>
          <w:lang w:val="vi-VN"/>
        </w:rPr>
        <w:t>Các hoạt động phối hợp thực hiện cùng NHCSXH</w:t>
      </w:r>
    </w:p>
    <w:p w14:paraId="61D7FAB3" w14:textId="77777777" w:rsidR="00C70715" w:rsidRDefault="00363A76" w:rsidP="00932994">
      <w:pPr>
        <w:spacing w:before="60" w:after="60" w:line="360" w:lineRule="exact"/>
        <w:ind w:left="0" w:firstLine="709"/>
        <w:jc w:val="both"/>
        <w:rPr>
          <w:rFonts w:ascii="Times New Roman" w:hAnsi="Times New Roman"/>
          <w:sz w:val="28"/>
          <w:szCs w:val="28"/>
          <w:lang w:val="vi-VN"/>
        </w:rPr>
      </w:pPr>
      <w:r>
        <w:rPr>
          <w:rFonts w:ascii="Times New Roman" w:hAnsi="Times New Roman"/>
          <w:sz w:val="28"/>
          <w:szCs w:val="28"/>
          <w:lang w:val="vi-VN"/>
        </w:rPr>
        <w:t>- K</w:t>
      </w:r>
      <w:r w:rsidR="00C70715" w:rsidRPr="0034320B">
        <w:rPr>
          <w:rFonts w:ascii="Times New Roman" w:hAnsi="Times New Roman"/>
          <w:sz w:val="28"/>
          <w:szCs w:val="28"/>
          <w:lang w:val="vi-VN"/>
        </w:rPr>
        <w:t xml:space="preserve">hông tham gia đầy đủ phiên họp giao ban định kỳ theo quy định, lãnh đạo Hội không tham dự mà giao chuyên viên đi thay; chất lượng họp giao ban thấp, một số tồn tại kéo dài nhưng không được nắm bắt và giải quyết dứt điểm. </w:t>
      </w:r>
    </w:p>
    <w:p w14:paraId="35B984DD" w14:textId="77777777" w:rsidR="00363A76" w:rsidRPr="0034320B" w:rsidRDefault="00363A76" w:rsidP="00932994">
      <w:pPr>
        <w:spacing w:before="60" w:after="60" w:line="360" w:lineRule="exact"/>
        <w:ind w:left="0" w:firstLine="709"/>
        <w:jc w:val="both"/>
        <w:rPr>
          <w:rFonts w:ascii="Times New Roman" w:hAnsi="Times New Roman"/>
          <w:sz w:val="28"/>
          <w:szCs w:val="28"/>
          <w:lang w:val="vi-VN"/>
        </w:rPr>
      </w:pPr>
      <w:r w:rsidRPr="00851F20">
        <w:rPr>
          <w:rFonts w:ascii="Times New Roman" w:hAnsi="Times New Roman"/>
          <w:sz w:val="28"/>
          <w:szCs w:val="28"/>
          <w:lang w:val="vi-VN"/>
        </w:rPr>
        <w:t xml:space="preserve">- </w:t>
      </w:r>
      <w:r>
        <w:rPr>
          <w:rFonts w:ascii="Times New Roman" w:hAnsi="Times New Roman"/>
          <w:sz w:val="28"/>
          <w:szCs w:val="28"/>
          <w:lang w:val="vi-VN"/>
        </w:rPr>
        <w:t>Chưa chủ động tổ chức các hoạt động gắn kết hiệu quả giữa vay vốn tín dụng chính sách với</w:t>
      </w:r>
      <w:r w:rsidRPr="00851F20">
        <w:rPr>
          <w:rFonts w:ascii="Times New Roman" w:hAnsi="Times New Roman"/>
          <w:color w:val="000000"/>
          <w:sz w:val="28"/>
          <w:szCs w:val="28"/>
          <w:lang w:val="vi-VN"/>
        </w:rPr>
        <w:t xml:space="preserve"> các hoạt động hỗ trợ kỹ thuật, chuyển giao </w:t>
      </w:r>
      <w:r>
        <w:rPr>
          <w:rFonts w:ascii="Times New Roman" w:hAnsi="Times New Roman"/>
          <w:color w:val="000000"/>
          <w:sz w:val="28"/>
          <w:szCs w:val="28"/>
          <w:lang w:val="vi-VN"/>
        </w:rPr>
        <w:t xml:space="preserve">khoa học </w:t>
      </w:r>
      <w:r w:rsidRPr="00851F20">
        <w:rPr>
          <w:rFonts w:ascii="Times New Roman" w:hAnsi="Times New Roman"/>
          <w:color w:val="000000"/>
          <w:sz w:val="28"/>
          <w:szCs w:val="28"/>
          <w:lang w:val="vi-VN"/>
        </w:rPr>
        <w:t>công nghệ của các tổ chức Nhà nước, các doanh nghiệp và các tổ chức Hội, dẫn đến việc sử dụng vốn vay của người vay chưa có hiệu quả để thoát nghèo bền vững, nhất là trước tác động của biến đổi khí hậu</w:t>
      </w:r>
      <w:r>
        <w:rPr>
          <w:rFonts w:ascii="Times New Roman" w:hAnsi="Times New Roman"/>
          <w:color w:val="000000"/>
          <w:sz w:val="28"/>
          <w:szCs w:val="28"/>
          <w:lang w:val="vi-VN"/>
        </w:rPr>
        <w:t>, thiên tai, dịch bệnh.</w:t>
      </w:r>
    </w:p>
    <w:p w14:paraId="292AD1FA" w14:textId="77777777" w:rsidR="001B066A" w:rsidRPr="00851F20" w:rsidRDefault="001B066A" w:rsidP="00932994">
      <w:pPr>
        <w:tabs>
          <w:tab w:val="left" w:pos="709"/>
          <w:tab w:val="left" w:pos="851"/>
        </w:tabs>
        <w:spacing w:before="60" w:after="60" w:line="360" w:lineRule="exact"/>
        <w:ind w:left="0" w:firstLine="720"/>
        <w:jc w:val="both"/>
        <w:rPr>
          <w:rFonts w:ascii="Times New Roman" w:hAnsi="Times New Roman" w:cs="Times New Roman"/>
          <w:b/>
          <w:color w:val="000000" w:themeColor="text1"/>
          <w:sz w:val="28"/>
          <w:szCs w:val="28"/>
          <w:lang w:val="vi-VN"/>
        </w:rPr>
      </w:pPr>
      <w:r w:rsidRPr="00851F20">
        <w:rPr>
          <w:rFonts w:ascii="Times New Roman" w:hAnsi="Times New Roman" w:cs="Times New Roman"/>
          <w:b/>
          <w:color w:val="000000" w:themeColor="text1"/>
          <w:sz w:val="28"/>
          <w:szCs w:val="28"/>
          <w:lang w:val="vi-VN"/>
        </w:rPr>
        <w:t>3. Nguyên nhân của những tồn tại, hạn chế</w:t>
      </w:r>
    </w:p>
    <w:p w14:paraId="6AC6266E" w14:textId="77777777" w:rsidR="000D2BDC" w:rsidRPr="00851F20" w:rsidRDefault="00003FCB" w:rsidP="00932994">
      <w:pPr>
        <w:spacing w:before="60" w:after="60" w:line="360" w:lineRule="exact"/>
        <w:ind w:left="0" w:firstLine="720"/>
        <w:jc w:val="both"/>
        <w:rPr>
          <w:rFonts w:ascii="Times New Roman" w:hAnsi="Times New Roman" w:cs="Times New Roman"/>
          <w:spacing w:val="2"/>
          <w:sz w:val="28"/>
          <w:szCs w:val="28"/>
          <w:lang w:val="vi-VN"/>
        </w:rPr>
      </w:pPr>
      <w:r w:rsidRPr="00851F20">
        <w:rPr>
          <w:rFonts w:ascii="Times New Roman" w:hAnsi="Times New Roman" w:cs="Times New Roman"/>
          <w:spacing w:val="2"/>
          <w:sz w:val="28"/>
          <w:szCs w:val="28"/>
          <w:lang w:val="vi-VN"/>
        </w:rPr>
        <w:t>a</w:t>
      </w:r>
      <w:r w:rsidR="000C7783" w:rsidRPr="000C7783">
        <w:rPr>
          <w:rFonts w:ascii="Times New Roman" w:hAnsi="Times New Roman" w:cs="Times New Roman"/>
          <w:spacing w:val="2"/>
          <w:sz w:val="28"/>
          <w:szCs w:val="28"/>
          <w:lang w:val="vi-VN"/>
        </w:rPr>
        <w:t>)</w:t>
      </w:r>
      <w:r w:rsidR="000D2BDC" w:rsidRPr="00851F20">
        <w:rPr>
          <w:rFonts w:ascii="Times New Roman" w:hAnsi="Times New Roman" w:cs="Times New Roman"/>
          <w:spacing w:val="2"/>
          <w:sz w:val="28"/>
          <w:szCs w:val="28"/>
          <w:lang w:val="vi-VN"/>
        </w:rPr>
        <w:t xml:space="preserve"> Nguyên nhân khách quan</w:t>
      </w:r>
    </w:p>
    <w:p w14:paraId="4EBD3628" w14:textId="77777777" w:rsidR="00C70715" w:rsidRDefault="00363A76" w:rsidP="00932994">
      <w:pPr>
        <w:spacing w:before="60" w:after="60" w:line="360" w:lineRule="exact"/>
        <w:ind w:left="0"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Cán bộ thực hiện công tác ủy thác thường biến động sau các kỳ đại hội</w:t>
      </w:r>
      <w:r w:rsidR="00001FBB">
        <w:rPr>
          <w:rFonts w:ascii="Times New Roman" w:hAnsi="Times New Roman" w:cs="Times New Roman"/>
          <w:spacing w:val="2"/>
          <w:sz w:val="28"/>
          <w:szCs w:val="28"/>
          <w:lang w:val="vi-VN"/>
        </w:rPr>
        <w:t xml:space="preserve">, ảnh hưởng việc theo dõi và thực hiện hoạt động ủy thác bị gián đoạn. </w:t>
      </w:r>
    </w:p>
    <w:p w14:paraId="4BD38176" w14:textId="77777777" w:rsidR="00001FBB" w:rsidRPr="00363A76" w:rsidRDefault="00001FBB" w:rsidP="00932994">
      <w:pPr>
        <w:spacing w:before="60" w:after="60" w:line="360" w:lineRule="exact"/>
        <w:ind w:left="0" w:firstLine="720"/>
        <w:jc w:val="both"/>
        <w:rPr>
          <w:rFonts w:ascii="Times New Roman" w:hAnsi="Times New Roman" w:cs="Times New Roman"/>
          <w:spacing w:val="2"/>
          <w:sz w:val="28"/>
          <w:szCs w:val="28"/>
          <w:lang w:val="vi-VN"/>
        </w:rPr>
      </w:pPr>
      <w:r>
        <w:rPr>
          <w:rFonts w:ascii="Times New Roman" w:hAnsi="Times New Roman" w:cs="Times New Roman"/>
          <w:spacing w:val="2"/>
          <w:sz w:val="28"/>
          <w:szCs w:val="28"/>
          <w:lang w:val="vi-VN"/>
        </w:rPr>
        <w:t xml:space="preserve">Một số địa bàn có địa hình giao thông đi lại khó khăn, điều kiện tự nhiên khắc nghiệt, nợ xấu tồn đọng kéo dài dẫn đến tâm lý chán nản, thiếu quyết liệt trong công tác chỉ đạo, điều hành. </w:t>
      </w:r>
    </w:p>
    <w:p w14:paraId="0C1A590C" w14:textId="77777777" w:rsidR="000D2BDC" w:rsidRPr="00851F20" w:rsidRDefault="00003FCB" w:rsidP="00932994">
      <w:pPr>
        <w:spacing w:before="60" w:after="60" w:line="360" w:lineRule="exact"/>
        <w:ind w:left="0" w:firstLine="720"/>
        <w:jc w:val="both"/>
        <w:rPr>
          <w:rFonts w:ascii="Times New Roman" w:hAnsi="Times New Roman" w:cs="Times New Roman"/>
          <w:spacing w:val="2"/>
          <w:sz w:val="28"/>
          <w:szCs w:val="28"/>
          <w:lang w:val="vi-VN"/>
        </w:rPr>
      </w:pPr>
      <w:r w:rsidRPr="00851F20">
        <w:rPr>
          <w:rFonts w:ascii="Times New Roman" w:hAnsi="Times New Roman" w:cs="Times New Roman"/>
          <w:spacing w:val="2"/>
          <w:sz w:val="28"/>
          <w:szCs w:val="28"/>
          <w:lang w:val="vi-VN"/>
        </w:rPr>
        <w:t>b</w:t>
      </w:r>
      <w:r w:rsidR="000C7783" w:rsidRPr="000C7783">
        <w:rPr>
          <w:rFonts w:ascii="Times New Roman" w:hAnsi="Times New Roman" w:cs="Times New Roman"/>
          <w:spacing w:val="2"/>
          <w:sz w:val="28"/>
          <w:szCs w:val="28"/>
          <w:lang w:val="vi-VN"/>
        </w:rPr>
        <w:t>)</w:t>
      </w:r>
      <w:r w:rsidRPr="000C7783">
        <w:rPr>
          <w:rFonts w:ascii="Times New Roman" w:hAnsi="Times New Roman" w:cs="Times New Roman"/>
          <w:spacing w:val="2"/>
          <w:sz w:val="28"/>
          <w:szCs w:val="28"/>
          <w:lang w:val="vi-VN"/>
        </w:rPr>
        <w:t xml:space="preserve"> </w:t>
      </w:r>
      <w:r w:rsidR="000D2BDC" w:rsidRPr="00851F20">
        <w:rPr>
          <w:rFonts w:ascii="Times New Roman" w:hAnsi="Times New Roman" w:cs="Times New Roman"/>
          <w:spacing w:val="2"/>
          <w:sz w:val="28"/>
          <w:szCs w:val="28"/>
          <w:lang w:val="vi-VN"/>
        </w:rPr>
        <w:t>Nguyên nhân chủ quan</w:t>
      </w:r>
    </w:p>
    <w:p w14:paraId="69D6D848" w14:textId="77777777" w:rsidR="00C70715" w:rsidRDefault="00C70715" w:rsidP="00932994">
      <w:pPr>
        <w:spacing w:before="60" w:after="60" w:line="360" w:lineRule="exact"/>
        <w:ind w:left="0" w:firstLine="709"/>
        <w:jc w:val="both"/>
        <w:rPr>
          <w:rFonts w:ascii="Times New Roman" w:hAnsi="Times New Roman"/>
          <w:color w:val="000000"/>
          <w:sz w:val="28"/>
          <w:szCs w:val="28"/>
          <w:lang w:val="vi-VN"/>
        </w:rPr>
      </w:pPr>
      <w:r>
        <w:rPr>
          <w:rFonts w:ascii="Times New Roman" w:hAnsi="Times New Roman"/>
          <w:color w:val="000000"/>
          <w:sz w:val="28"/>
          <w:szCs w:val="28"/>
          <w:lang w:val="nl-NL"/>
        </w:rPr>
        <w:t>- Một số Lãnh đạo tổ chức Hội chưa quan tâm đến công tác ủy thác, thiếu sâu sát</w:t>
      </w:r>
      <w:r>
        <w:rPr>
          <w:rFonts w:ascii="Times New Roman" w:hAnsi="Times New Roman"/>
          <w:color w:val="000000"/>
          <w:sz w:val="28"/>
          <w:szCs w:val="28"/>
          <w:lang w:val="vi-VN"/>
        </w:rPr>
        <w:t>,</w:t>
      </w:r>
      <w:r>
        <w:rPr>
          <w:rFonts w:ascii="Times New Roman" w:hAnsi="Times New Roman"/>
          <w:color w:val="000000"/>
          <w:sz w:val="28"/>
          <w:szCs w:val="28"/>
          <w:lang w:val="nl-NL"/>
        </w:rPr>
        <w:t xml:space="preserve"> nắm bắt</w:t>
      </w:r>
      <w:r>
        <w:rPr>
          <w:rFonts w:ascii="Times New Roman" w:hAnsi="Times New Roman"/>
          <w:color w:val="000000"/>
          <w:sz w:val="28"/>
          <w:szCs w:val="28"/>
          <w:lang w:val="vi-VN"/>
        </w:rPr>
        <w:t xml:space="preserve"> vướng mắc, khó khăn tại cơ sở để có chỉ đạo</w:t>
      </w:r>
      <w:r>
        <w:rPr>
          <w:rFonts w:ascii="Times New Roman" w:hAnsi="Times New Roman"/>
          <w:color w:val="000000"/>
          <w:sz w:val="28"/>
          <w:szCs w:val="28"/>
          <w:lang w:val="nl-NL"/>
        </w:rPr>
        <w:t xml:space="preserve"> phù hợp</w:t>
      </w:r>
      <w:r>
        <w:rPr>
          <w:rFonts w:ascii="Times New Roman" w:hAnsi="Times New Roman"/>
          <w:color w:val="000000"/>
          <w:sz w:val="28"/>
          <w:szCs w:val="28"/>
          <w:lang w:val="vi-VN"/>
        </w:rPr>
        <w:t>, quyết liệt.</w:t>
      </w:r>
    </w:p>
    <w:p w14:paraId="72342176" w14:textId="77777777" w:rsidR="00C70715" w:rsidRPr="00D51C76" w:rsidRDefault="00C70715" w:rsidP="00932994">
      <w:pPr>
        <w:spacing w:before="60" w:after="60" w:line="360" w:lineRule="exact"/>
        <w:ind w:left="0" w:firstLine="709"/>
        <w:jc w:val="both"/>
        <w:rPr>
          <w:rFonts w:ascii="Times New Roman" w:hAnsi="Times New Roman"/>
          <w:bCs/>
          <w:sz w:val="28"/>
          <w:szCs w:val="28"/>
          <w:lang w:val="pl-PL"/>
        </w:rPr>
      </w:pPr>
      <w:r>
        <w:rPr>
          <w:rFonts w:ascii="Times New Roman" w:hAnsi="Times New Roman"/>
          <w:color w:val="000000"/>
          <w:sz w:val="28"/>
          <w:szCs w:val="28"/>
          <w:lang w:val="nl-NL"/>
        </w:rPr>
        <w:t>- Chưa</w:t>
      </w:r>
      <w:r w:rsidRPr="00D51C76">
        <w:rPr>
          <w:rFonts w:ascii="Times New Roman" w:hAnsi="Times New Roman"/>
          <w:bCs/>
          <w:sz w:val="28"/>
          <w:szCs w:val="28"/>
          <w:lang w:val="pl-PL"/>
        </w:rPr>
        <w:t xml:space="preserve"> phân công nhiệm vụ cụ thể </w:t>
      </w:r>
      <w:r>
        <w:rPr>
          <w:rFonts w:ascii="Times New Roman" w:hAnsi="Times New Roman"/>
          <w:bCs/>
          <w:sz w:val="28"/>
          <w:szCs w:val="28"/>
          <w:lang w:val="pl-PL"/>
        </w:rPr>
        <w:t xml:space="preserve">cho lãnh đạo và cán bộ chuyên trách theo dõi công tác </w:t>
      </w:r>
      <w:r w:rsidRPr="00D51C76">
        <w:rPr>
          <w:rFonts w:ascii="Times New Roman" w:hAnsi="Times New Roman"/>
          <w:bCs/>
          <w:sz w:val="28"/>
          <w:szCs w:val="28"/>
          <w:lang w:val="pl-PL"/>
        </w:rPr>
        <w:t>ủy thác với NHCSXH</w:t>
      </w:r>
      <w:r>
        <w:rPr>
          <w:rFonts w:ascii="Times New Roman" w:hAnsi="Times New Roman"/>
          <w:bCs/>
          <w:sz w:val="28"/>
          <w:szCs w:val="28"/>
          <w:lang w:val="pl-PL"/>
        </w:rPr>
        <w:t>; chưa quan tâm đào tạo, tập huấn, nâng cao trình độ cho đội ngũ cán bộ làm công tác ủy thác; chưa làm tốt công tác thi đua, khen thưởng, kết hợp với sử dụng kinh phí ủy thác hợp lý để hỗ trợ kịp thời vật chất và tinh thần động viên cán bộ thực hiện nhiệm vụ.</w:t>
      </w:r>
    </w:p>
    <w:p w14:paraId="54F4ADDE" w14:textId="77777777" w:rsidR="006905EB" w:rsidRPr="000C7783" w:rsidRDefault="00CC364F" w:rsidP="00932994">
      <w:pPr>
        <w:spacing w:before="60" w:after="60" w:line="360" w:lineRule="exact"/>
        <w:ind w:left="0" w:firstLine="720"/>
        <w:jc w:val="both"/>
        <w:rPr>
          <w:rFonts w:ascii="Times New Roman" w:hAnsi="Times New Roman" w:cs="Times New Roman"/>
          <w:i/>
          <w:color w:val="000000" w:themeColor="text1"/>
          <w:sz w:val="26"/>
          <w:szCs w:val="26"/>
          <w:lang w:val="vi-VN"/>
        </w:rPr>
      </w:pPr>
      <w:r w:rsidRPr="001B066A">
        <w:rPr>
          <w:rFonts w:ascii="Times New Roman" w:hAnsi="Times New Roman" w:cs="Times New Roman"/>
          <w:b/>
          <w:color w:val="000000" w:themeColor="text1"/>
          <w:sz w:val="26"/>
          <w:szCs w:val="26"/>
          <w:lang w:val="pl-PL"/>
        </w:rPr>
        <w:t>IV</w:t>
      </w:r>
      <w:r w:rsidR="00C752A2" w:rsidRPr="001B066A">
        <w:rPr>
          <w:rFonts w:ascii="Times New Roman" w:hAnsi="Times New Roman" w:cs="Times New Roman"/>
          <w:b/>
          <w:color w:val="000000" w:themeColor="text1"/>
          <w:sz w:val="26"/>
          <w:szCs w:val="26"/>
          <w:lang w:val="pl-PL"/>
        </w:rPr>
        <w:t xml:space="preserve">. GIẢI PHÁP NÂNG CAO </w:t>
      </w:r>
      <w:r w:rsidR="00FD76DD">
        <w:rPr>
          <w:rFonts w:ascii="Times New Roman" w:hAnsi="Times New Roman" w:cs="Times New Roman"/>
          <w:b/>
          <w:color w:val="000000" w:themeColor="text1"/>
          <w:sz w:val="26"/>
          <w:szCs w:val="26"/>
          <w:lang w:val="vi-VN"/>
        </w:rPr>
        <w:t>CHẤT LƯỢNG</w:t>
      </w:r>
      <w:r w:rsidR="00C752A2" w:rsidRPr="001B066A">
        <w:rPr>
          <w:rFonts w:ascii="Times New Roman" w:hAnsi="Times New Roman" w:cs="Times New Roman"/>
          <w:b/>
          <w:color w:val="000000" w:themeColor="text1"/>
          <w:sz w:val="26"/>
          <w:szCs w:val="26"/>
          <w:lang w:val="pl-PL"/>
        </w:rPr>
        <w:t xml:space="preserve"> HOẠT ĐỘNG ỦY THÁC </w:t>
      </w:r>
      <w:r w:rsidR="00FD76DD">
        <w:rPr>
          <w:rFonts w:ascii="Times New Roman" w:hAnsi="Times New Roman" w:cs="Times New Roman"/>
          <w:b/>
          <w:color w:val="000000" w:themeColor="text1"/>
          <w:sz w:val="26"/>
          <w:szCs w:val="26"/>
          <w:lang w:val="vi-VN"/>
        </w:rPr>
        <w:t>CỦA HỘI, ĐOÀN THỂ CẤP HUYỆN</w:t>
      </w:r>
      <w:r w:rsidR="006E069C">
        <w:rPr>
          <w:rFonts w:ascii="Times New Roman" w:hAnsi="Times New Roman" w:cs="Times New Roman"/>
          <w:b/>
          <w:color w:val="000000" w:themeColor="text1"/>
          <w:sz w:val="26"/>
          <w:szCs w:val="26"/>
          <w:lang w:val="vi-VN"/>
        </w:rPr>
        <w:t xml:space="preserve"> </w:t>
      </w:r>
      <w:r w:rsidR="006E069C" w:rsidRPr="000C7783">
        <w:rPr>
          <w:rFonts w:ascii="Times New Roman" w:hAnsi="Times New Roman" w:cs="Times New Roman"/>
          <w:i/>
          <w:sz w:val="26"/>
          <w:szCs w:val="26"/>
          <w:lang w:val="vi-VN"/>
        </w:rPr>
        <w:t>(tham khảo, gắn với thực tế tại địa phương để xây dựng nội dung bài giảng phù hợp)</w:t>
      </w:r>
    </w:p>
    <w:p w14:paraId="49BEFD2F" w14:textId="77777777" w:rsidR="00A74A5E" w:rsidRDefault="00A74A5E" w:rsidP="00932994">
      <w:pPr>
        <w:tabs>
          <w:tab w:val="left" w:pos="709"/>
          <w:tab w:val="left" w:pos="851"/>
        </w:tabs>
        <w:spacing w:before="60" w:after="60" w:line="360" w:lineRule="exact"/>
        <w:ind w:left="0" w:firstLine="720"/>
        <w:jc w:val="both"/>
        <w:rPr>
          <w:rFonts w:ascii="Times New Roman" w:hAnsi="Times New Roman" w:cs="Times New Roman"/>
          <w:b/>
          <w:color w:val="000000" w:themeColor="text1"/>
          <w:sz w:val="28"/>
          <w:szCs w:val="28"/>
          <w:lang w:val="pl-PL"/>
        </w:rPr>
      </w:pPr>
      <w:r w:rsidRPr="00B52BB9">
        <w:rPr>
          <w:rFonts w:ascii="Times New Roman" w:hAnsi="Times New Roman" w:cs="Times New Roman"/>
          <w:b/>
          <w:color w:val="000000" w:themeColor="text1"/>
          <w:sz w:val="28"/>
          <w:szCs w:val="28"/>
          <w:lang w:val="pl-PL"/>
        </w:rPr>
        <w:t xml:space="preserve">1. Công tác </w:t>
      </w:r>
      <w:r w:rsidR="00003FCB">
        <w:rPr>
          <w:rFonts w:ascii="Times New Roman" w:hAnsi="Times New Roman" w:cs="Times New Roman"/>
          <w:b/>
          <w:color w:val="000000" w:themeColor="text1"/>
          <w:sz w:val="28"/>
          <w:szCs w:val="28"/>
          <w:lang w:val="vi-VN"/>
        </w:rPr>
        <w:t xml:space="preserve">chỉ đạo, </w:t>
      </w:r>
      <w:r w:rsidRPr="00B52BB9">
        <w:rPr>
          <w:rFonts w:ascii="Times New Roman" w:hAnsi="Times New Roman" w:cs="Times New Roman"/>
          <w:b/>
          <w:color w:val="000000" w:themeColor="text1"/>
          <w:sz w:val="28"/>
          <w:szCs w:val="28"/>
          <w:lang w:val="pl-PL"/>
        </w:rPr>
        <w:t>tuyên truy</w:t>
      </w:r>
      <w:r w:rsidR="00FD76DD">
        <w:rPr>
          <w:rFonts w:ascii="Times New Roman" w:hAnsi="Times New Roman" w:cs="Times New Roman"/>
          <w:b/>
          <w:color w:val="000000" w:themeColor="text1"/>
          <w:sz w:val="28"/>
          <w:szCs w:val="28"/>
          <w:lang w:val="vi-VN"/>
        </w:rPr>
        <w:t>ề</w:t>
      </w:r>
      <w:r w:rsidRPr="00B52BB9">
        <w:rPr>
          <w:rFonts w:ascii="Times New Roman" w:hAnsi="Times New Roman" w:cs="Times New Roman"/>
          <w:b/>
          <w:color w:val="000000" w:themeColor="text1"/>
          <w:sz w:val="28"/>
          <w:szCs w:val="28"/>
          <w:lang w:val="pl-PL"/>
        </w:rPr>
        <w:t>n, vận động</w:t>
      </w:r>
    </w:p>
    <w:p w14:paraId="3F03BE41" w14:textId="77777777" w:rsidR="00001FBB" w:rsidRDefault="00001FBB" w:rsidP="00932994">
      <w:pPr>
        <w:spacing w:before="60" w:after="60" w:line="360" w:lineRule="exact"/>
        <w:ind w:left="0" w:firstLine="720"/>
        <w:jc w:val="both"/>
        <w:rPr>
          <w:rFonts w:ascii="Times New Roman" w:hAnsi="Times New Roman"/>
          <w:sz w:val="28"/>
          <w:szCs w:val="28"/>
          <w:lang w:val="vi-VN"/>
        </w:rPr>
      </w:pPr>
      <w:r w:rsidRPr="00851F20">
        <w:rPr>
          <w:rFonts w:ascii="Times New Roman" w:hAnsi="Times New Roman"/>
          <w:sz w:val="28"/>
          <w:szCs w:val="28"/>
          <w:lang w:val="pl-PL"/>
        </w:rPr>
        <w:t xml:space="preserve">- </w:t>
      </w:r>
      <w:r w:rsidR="0004605F">
        <w:rPr>
          <w:rFonts w:ascii="Times New Roman" w:hAnsi="Times New Roman"/>
          <w:sz w:val="28"/>
          <w:szCs w:val="28"/>
          <w:lang w:val="vi-VN"/>
        </w:rPr>
        <w:t>N</w:t>
      </w:r>
      <w:r w:rsidRPr="00851F20">
        <w:rPr>
          <w:rFonts w:ascii="Times New Roman" w:hAnsi="Times New Roman"/>
          <w:sz w:val="28"/>
          <w:szCs w:val="28"/>
          <w:lang w:val="pl-PL"/>
        </w:rPr>
        <w:t>hận thức</w:t>
      </w:r>
      <w:r w:rsidR="00D847C5">
        <w:rPr>
          <w:rFonts w:ascii="Times New Roman" w:hAnsi="Times New Roman"/>
          <w:sz w:val="28"/>
          <w:szCs w:val="28"/>
          <w:lang w:val="vi-VN"/>
        </w:rPr>
        <w:t xml:space="preserve"> rõ</w:t>
      </w:r>
      <w:r w:rsidRPr="00851F20">
        <w:rPr>
          <w:rFonts w:ascii="Times New Roman" w:hAnsi="Times New Roman"/>
          <w:sz w:val="28"/>
          <w:szCs w:val="28"/>
          <w:lang w:val="pl-PL"/>
        </w:rPr>
        <w:t xml:space="preserve"> vai trò, trách nhiệm của Lãnh đạo Hội,</w:t>
      </w:r>
      <w:r w:rsidR="0004605F">
        <w:rPr>
          <w:rFonts w:ascii="Times New Roman" w:hAnsi="Times New Roman"/>
          <w:sz w:val="28"/>
          <w:szCs w:val="28"/>
          <w:lang w:val="vi-VN"/>
        </w:rPr>
        <w:t xml:space="preserve"> đoàn thể,</w:t>
      </w:r>
      <w:r w:rsidRPr="00851F20">
        <w:rPr>
          <w:rFonts w:ascii="Times New Roman" w:hAnsi="Times New Roman"/>
          <w:sz w:val="28"/>
          <w:szCs w:val="28"/>
          <w:lang w:val="pl-PL"/>
        </w:rPr>
        <w:t xml:space="preserve"> nhất là người đứng đầu trong hoạt động nhận ủy thác. Bố trí, phân công rõ cán bộ chuyên trách theo dõi công tác ủy thác</w:t>
      </w:r>
      <w:r w:rsidR="00AF426A">
        <w:rPr>
          <w:rFonts w:ascii="Times New Roman" w:hAnsi="Times New Roman"/>
          <w:sz w:val="28"/>
          <w:szCs w:val="28"/>
          <w:lang w:val="vi-VN"/>
        </w:rPr>
        <w:t xml:space="preserve"> đảm bảo </w:t>
      </w:r>
      <w:r w:rsidR="0004605F">
        <w:rPr>
          <w:rFonts w:ascii="Times New Roman" w:hAnsi="Times New Roman"/>
          <w:sz w:val="28"/>
          <w:szCs w:val="28"/>
          <w:lang w:val="vi-VN"/>
        </w:rPr>
        <w:t xml:space="preserve">tính </w:t>
      </w:r>
      <w:r w:rsidR="00AF426A">
        <w:rPr>
          <w:rFonts w:ascii="Times New Roman" w:hAnsi="Times New Roman"/>
          <w:sz w:val="28"/>
          <w:szCs w:val="28"/>
          <w:lang w:val="vi-VN"/>
        </w:rPr>
        <w:t>liên tục, ổn định</w:t>
      </w:r>
      <w:r w:rsidR="0004605F">
        <w:rPr>
          <w:rFonts w:ascii="Times New Roman" w:hAnsi="Times New Roman"/>
          <w:sz w:val="28"/>
          <w:szCs w:val="28"/>
          <w:lang w:val="vi-VN"/>
        </w:rPr>
        <w:t>.</w:t>
      </w:r>
    </w:p>
    <w:p w14:paraId="0DA696B6" w14:textId="77777777" w:rsidR="00F9777A" w:rsidRPr="00525E6E" w:rsidRDefault="00F9777A" w:rsidP="00932994">
      <w:pPr>
        <w:spacing w:before="60" w:after="60" w:line="360" w:lineRule="exact"/>
        <w:ind w:left="0" w:firstLine="720"/>
        <w:jc w:val="both"/>
        <w:rPr>
          <w:rFonts w:ascii="Times New Roman" w:hAnsi="Times New Roman"/>
          <w:sz w:val="28"/>
          <w:szCs w:val="28"/>
          <w:lang w:val="vi-VN"/>
        </w:rPr>
      </w:pPr>
      <w:r w:rsidRPr="00851F20">
        <w:rPr>
          <w:rFonts w:ascii="Times New Roman" w:hAnsi="Times New Roman"/>
          <w:sz w:val="28"/>
          <w:szCs w:val="28"/>
          <w:lang w:val="vi-VN"/>
        </w:rPr>
        <w:t xml:space="preserve">- </w:t>
      </w:r>
      <w:r>
        <w:rPr>
          <w:rFonts w:ascii="Times New Roman" w:hAnsi="Times New Roman"/>
          <w:sz w:val="28"/>
          <w:szCs w:val="28"/>
          <w:lang w:val="vi-VN"/>
        </w:rPr>
        <w:t>Chỉ đạo các cấp Hội, đoàn thể t</w:t>
      </w:r>
      <w:r w:rsidRPr="00851F20">
        <w:rPr>
          <w:rFonts w:ascii="Times New Roman" w:hAnsi="Times New Roman"/>
          <w:sz w:val="28"/>
          <w:szCs w:val="28"/>
          <w:lang w:val="vi-VN"/>
        </w:rPr>
        <w:t xml:space="preserve">hực hiện tốt Văn bản liên tịch, Hợp đồng ủy thác đã ký kết với NHCSXH; thực hiện các giải pháp để nâng cao chất lượng hoạt động ủy thác </w:t>
      </w:r>
      <w:r>
        <w:rPr>
          <w:rFonts w:ascii="Times New Roman" w:hAnsi="Times New Roman"/>
          <w:sz w:val="28"/>
          <w:szCs w:val="28"/>
          <w:lang w:val="vi-VN"/>
        </w:rPr>
        <w:t>(</w:t>
      </w:r>
      <w:r w:rsidRPr="00525E6E">
        <w:rPr>
          <w:rFonts w:ascii="Times New Roman" w:hAnsi="Times New Roman" w:cs="Times New Roman"/>
          <w:spacing w:val="-6"/>
          <w:sz w:val="28"/>
          <w:szCs w:val="28"/>
          <w:lang w:val="vi-VN"/>
        </w:rPr>
        <w:t>tham khảo các giải pháp tại Bài giảng Hội, đoàn thể cấp xã</w:t>
      </w:r>
      <w:r>
        <w:rPr>
          <w:rFonts w:ascii="Times New Roman" w:hAnsi="Times New Roman" w:cs="Times New Roman"/>
          <w:spacing w:val="-6"/>
          <w:sz w:val="28"/>
          <w:szCs w:val="28"/>
          <w:lang w:val="vi-VN"/>
        </w:rPr>
        <w:t>).</w:t>
      </w:r>
    </w:p>
    <w:p w14:paraId="4AF08874" w14:textId="77777777" w:rsidR="00001FBB" w:rsidRPr="004F3A6D" w:rsidRDefault="00001FBB" w:rsidP="00932994">
      <w:pPr>
        <w:spacing w:before="60" w:after="60" w:line="360" w:lineRule="exact"/>
        <w:ind w:left="0" w:firstLine="720"/>
        <w:jc w:val="both"/>
        <w:rPr>
          <w:rFonts w:ascii="Times New Roman" w:hAnsi="Times New Roman"/>
          <w:sz w:val="28"/>
          <w:szCs w:val="28"/>
          <w:lang w:val="vi-VN"/>
        </w:rPr>
      </w:pPr>
      <w:r w:rsidRPr="00851F20">
        <w:rPr>
          <w:rFonts w:ascii="Times New Roman" w:hAnsi="Times New Roman"/>
          <w:sz w:val="28"/>
          <w:szCs w:val="28"/>
          <w:lang w:val="vi-VN"/>
        </w:rPr>
        <w:t>- Chỉ đạo Hộ</w:t>
      </w:r>
      <w:r w:rsidR="00AF426A" w:rsidRPr="00851F20">
        <w:rPr>
          <w:rFonts w:ascii="Times New Roman" w:hAnsi="Times New Roman"/>
          <w:sz w:val="28"/>
          <w:szCs w:val="28"/>
          <w:lang w:val="vi-VN"/>
        </w:rPr>
        <w:t xml:space="preserve">i, đoàn thể cấp xã </w:t>
      </w:r>
      <w:r w:rsidRPr="00851F20">
        <w:rPr>
          <w:rFonts w:ascii="Times New Roman" w:hAnsi="Times New Roman"/>
          <w:sz w:val="28"/>
          <w:szCs w:val="28"/>
          <w:lang w:val="vi-VN"/>
        </w:rPr>
        <w:t>tiếp tục phát huy, đẩy mạnh công tác tuyên truyền, vận động</w:t>
      </w:r>
      <w:r w:rsidR="00F9777A" w:rsidRPr="00851F20">
        <w:rPr>
          <w:rFonts w:ascii="Times New Roman" w:hAnsi="Times New Roman"/>
          <w:sz w:val="28"/>
          <w:szCs w:val="28"/>
          <w:lang w:val="vi-VN"/>
        </w:rPr>
        <w:t xml:space="preserve">, xây dựng </w:t>
      </w:r>
      <w:r w:rsidR="004F3A6D" w:rsidRPr="00851F20">
        <w:rPr>
          <w:rFonts w:ascii="Times New Roman" w:hAnsi="Times New Roman"/>
          <w:sz w:val="28"/>
          <w:szCs w:val="28"/>
          <w:lang w:val="vi-VN"/>
        </w:rPr>
        <w:t>các hình thức và nội dung tuyên truyền</w:t>
      </w:r>
      <w:r w:rsidR="00AF426A">
        <w:rPr>
          <w:rFonts w:ascii="Times New Roman" w:hAnsi="Times New Roman"/>
          <w:sz w:val="28"/>
          <w:szCs w:val="28"/>
          <w:lang w:val="vi-VN"/>
        </w:rPr>
        <w:t>, vận động</w:t>
      </w:r>
      <w:r w:rsidR="004F3A6D" w:rsidRPr="00851F20">
        <w:rPr>
          <w:rFonts w:ascii="Times New Roman" w:hAnsi="Times New Roman"/>
          <w:sz w:val="28"/>
          <w:szCs w:val="28"/>
          <w:lang w:val="vi-VN"/>
        </w:rPr>
        <w:t xml:space="preserve"> </w:t>
      </w:r>
      <w:r w:rsidR="004F3A6D" w:rsidRPr="00851F20">
        <w:rPr>
          <w:rFonts w:ascii="Times New Roman" w:hAnsi="Times New Roman"/>
          <w:sz w:val="28"/>
          <w:szCs w:val="28"/>
          <w:lang w:val="vi-VN"/>
        </w:rPr>
        <w:lastRenderedPageBreak/>
        <w:t xml:space="preserve">phong phú, đa dạng, </w:t>
      </w:r>
      <w:r w:rsidR="004F3A6D">
        <w:rPr>
          <w:rFonts w:ascii="Times New Roman" w:hAnsi="Times New Roman"/>
          <w:sz w:val="28"/>
          <w:szCs w:val="28"/>
          <w:lang w:val="vi-VN"/>
        </w:rPr>
        <w:t xml:space="preserve">đẩy mạnh các </w:t>
      </w:r>
      <w:r w:rsidR="00AF426A">
        <w:rPr>
          <w:rFonts w:ascii="Times New Roman" w:hAnsi="Times New Roman"/>
          <w:sz w:val="28"/>
          <w:szCs w:val="28"/>
          <w:lang w:val="vi-VN"/>
        </w:rPr>
        <w:t>hình thức tuyên truyền gắn với</w:t>
      </w:r>
      <w:r w:rsidR="004F3A6D">
        <w:rPr>
          <w:rFonts w:ascii="Times New Roman" w:hAnsi="Times New Roman"/>
          <w:sz w:val="28"/>
          <w:szCs w:val="28"/>
          <w:lang w:val="vi-VN"/>
        </w:rPr>
        <w:t xml:space="preserve"> ứng dụng chuyển đổi số.</w:t>
      </w:r>
    </w:p>
    <w:p w14:paraId="08AF96CC" w14:textId="77777777" w:rsidR="00F26DE6" w:rsidRDefault="00F26DE6" w:rsidP="00932994">
      <w:pPr>
        <w:spacing w:before="60" w:after="60" w:line="360" w:lineRule="exact"/>
        <w:ind w:left="0" w:firstLine="720"/>
        <w:jc w:val="both"/>
        <w:rPr>
          <w:rFonts w:ascii="Times New Roman" w:eastAsia="Calibri" w:hAnsi="Times New Roman" w:cs="Times New Roman"/>
          <w:b/>
          <w:sz w:val="28"/>
          <w:szCs w:val="28"/>
          <w:lang w:val="pl-PL"/>
        </w:rPr>
      </w:pPr>
      <w:r w:rsidRPr="00363B56">
        <w:rPr>
          <w:rFonts w:ascii="Times New Roman" w:hAnsi="Times New Roman" w:cs="Times New Roman"/>
          <w:b/>
          <w:sz w:val="28"/>
          <w:szCs w:val="28"/>
          <w:lang w:val="pl-PL"/>
        </w:rPr>
        <w:t>2.</w:t>
      </w:r>
      <w:r w:rsidRPr="00363B56">
        <w:rPr>
          <w:rFonts w:ascii="Times New Roman" w:eastAsia="Calibri" w:hAnsi="Times New Roman" w:cs="Times New Roman"/>
          <w:b/>
          <w:sz w:val="28"/>
          <w:szCs w:val="28"/>
          <w:lang w:val="pl-PL"/>
        </w:rPr>
        <w:t xml:space="preserve"> Công tác kiể</w:t>
      </w:r>
      <w:r w:rsidR="005D33A6" w:rsidRPr="00363B56">
        <w:rPr>
          <w:rFonts w:ascii="Times New Roman" w:eastAsia="Calibri" w:hAnsi="Times New Roman" w:cs="Times New Roman"/>
          <w:b/>
          <w:sz w:val="28"/>
          <w:szCs w:val="28"/>
          <w:lang w:val="pl-PL"/>
        </w:rPr>
        <w:t>m tra, giám sát</w:t>
      </w:r>
    </w:p>
    <w:p w14:paraId="5338BC9E" w14:textId="77777777" w:rsidR="00DE4509" w:rsidRDefault="00DE4509" w:rsidP="00932994">
      <w:pPr>
        <w:spacing w:before="60" w:after="60" w:line="360" w:lineRule="exact"/>
        <w:ind w:left="0" w:firstLine="720"/>
        <w:jc w:val="both"/>
        <w:rPr>
          <w:rFonts w:ascii="Times New Roman" w:eastAsia="Calibri" w:hAnsi="Times New Roman" w:cs="Times New Roman"/>
          <w:sz w:val="28"/>
          <w:szCs w:val="28"/>
          <w:lang w:val="vi-VN"/>
        </w:rPr>
      </w:pPr>
      <w:r>
        <w:rPr>
          <w:rFonts w:ascii="Times New Roman" w:eastAsia="Calibri" w:hAnsi="Times New Roman" w:cs="Times New Roman"/>
          <w:sz w:val="28"/>
          <w:szCs w:val="28"/>
          <w:lang w:val="vi-VN"/>
        </w:rPr>
        <w:t>Xây dựng kế hoạch và tổ chức thực hiện nghiêm túc kế hoạch kiểm tra</w:t>
      </w:r>
      <w:r w:rsidR="00D847C5">
        <w:rPr>
          <w:rFonts w:ascii="Times New Roman" w:eastAsia="Calibri" w:hAnsi="Times New Roman" w:cs="Times New Roman"/>
          <w:sz w:val="28"/>
          <w:szCs w:val="28"/>
          <w:lang w:val="vi-VN"/>
        </w:rPr>
        <w:t>,</w:t>
      </w:r>
      <w:r>
        <w:rPr>
          <w:rFonts w:ascii="Times New Roman" w:eastAsia="Calibri" w:hAnsi="Times New Roman" w:cs="Times New Roman"/>
          <w:sz w:val="28"/>
          <w:szCs w:val="28"/>
          <w:lang w:val="vi-VN"/>
        </w:rPr>
        <w:t xml:space="preserve"> giám sát hằng năm đảm bảo số lượng và chất lượng; kịp thời phát hiện, chấn chỉnh các tồn tại, sai sót tại cơ sở, </w:t>
      </w:r>
      <w:r w:rsidR="00D847C5">
        <w:rPr>
          <w:rFonts w:ascii="Times New Roman" w:eastAsia="Calibri" w:hAnsi="Times New Roman" w:cs="Times New Roman"/>
          <w:sz w:val="28"/>
          <w:szCs w:val="28"/>
          <w:lang w:val="vi-VN"/>
        </w:rPr>
        <w:t>chủ động</w:t>
      </w:r>
      <w:r>
        <w:rPr>
          <w:rFonts w:ascii="Times New Roman" w:eastAsia="Calibri" w:hAnsi="Times New Roman" w:cs="Times New Roman"/>
          <w:sz w:val="28"/>
          <w:szCs w:val="28"/>
          <w:lang w:val="vi-VN"/>
        </w:rPr>
        <w:t xml:space="preserve"> nắm bắt các khó khăn, vướng mắc báo cáo cấp có thẩm quyền giải quyết.</w:t>
      </w:r>
    </w:p>
    <w:p w14:paraId="42A8CF31" w14:textId="77777777" w:rsidR="00FD76DD" w:rsidRDefault="00FD76DD" w:rsidP="00932994">
      <w:pPr>
        <w:spacing w:before="60" w:after="60" w:line="360" w:lineRule="exact"/>
        <w:ind w:left="0" w:firstLine="720"/>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lang w:val="vi-VN"/>
        </w:rPr>
        <w:t>3. Công tác đào tạo, tập huấn</w:t>
      </w:r>
    </w:p>
    <w:p w14:paraId="612163D0" w14:textId="77777777" w:rsidR="00001FBB" w:rsidRPr="00851F20" w:rsidRDefault="00001FBB" w:rsidP="00932994">
      <w:pPr>
        <w:spacing w:before="60" w:after="60" w:line="360" w:lineRule="exact"/>
        <w:ind w:left="0" w:firstLine="720"/>
        <w:jc w:val="both"/>
        <w:rPr>
          <w:rFonts w:ascii="Times New Roman" w:hAnsi="Times New Roman"/>
          <w:sz w:val="28"/>
          <w:szCs w:val="28"/>
          <w:lang w:val="vi-VN"/>
        </w:rPr>
      </w:pPr>
      <w:r>
        <w:rPr>
          <w:rFonts w:ascii="Times New Roman" w:hAnsi="Times New Roman"/>
          <w:sz w:val="28"/>
          <w:szCs w:val="28"/>
          <w:lang w:val="vi-VN"/>
        </w:rPr>
        <w:t xml:space="preserve">Chủ động </w:t>
      </w:r>
      <w:r w:rsidR="00133EAC">
        <w:rPr>
          <w:rFonts w:ascii="Times New Roman" w:hAnsi="Times New Roman"/>
          <w:sz w:val="28"/>
          <w:szCs w:val="28"/>
          <w:lang w:val="vi-VN"/>
        </w:rPr>
        <w:t>nắm bắt tình hình cán bộ theo dõi hoạt động ủy thác, nhất là sau các kỳ Đại hội</w:t>
      </w:r>
      <w:r w:rsidR="00FB483B" w:rsidRPr="00851F20">
        <w:rPr>
          <w:rFonts w:ascii="Times New Roman" w:hAnsi="Times New Roman"/>
          <w:sz w:val="28"/>
          <w:szCs w:val="28"/>
          <w:lang w:val="vi-VN"/>
        </w:rPr>
        <w:t xml:space="preserve"> để</w:t>
      </w:r>
      <w:r w:rsidR="00561BE4" w:rsidRPr="00851F20">
        <w:rPr>
          <w:rFonts w:ascii="Times New Roman" w:hAnsi="Times New Roman"/>
          <w:sz w:val="28"/>
          <w:szCs w:val="28"/>
          <w:lang w:val="vi-VN"/>
        </w:rPr>
        <w:t xml:space="preserve"> phối hợp với NHCSXH</w:t>
      </w:r>
      <w:r w:rsidR="00133EAC">
        <w:rPr>
          <w:rFonts w:ascii="Times New Roman" w:hAnsi="Times New Roman"/>
          <w:sz w:val="28"/>
          <w:szCs w:val="28"/>
          <w:lang w:val="vi-VN"/>
        </w:rPr>
        <w:t xml:space="preserve"> xây dự</w:t>
      </w:r>
      <w:r w:rsidR="00561BE4">
        <w:rPr>
          <w:rFonts w:ascii="Times New Roman" w:hAnsi="Times New Roman"/>
          <w:sz w:val="28"/>
          <w:szCs w:val="28"/>
          <w:lang w:val="vi-VN"/>
        </w:rPr>
        <w:t>ng</w:t>
      </w:r>
      <w:r w:rsidR="00561BE4" w:rsidRPr="00851F20">
        <w:rPr>
          <w:rFonts w:ascii="Times New Roman" w:hAnsi="Times New Roman"/>
          <w:sz w:val="28"/>
          <w:szCs w:val="28"/>
          <w:lang w:val="vi-VN"/>
        </w:rPr>
        <w:t xml:space="preserve"> kế hoạch, </w:t>
      </w:r>
      <w:r w:rsidR="00133EAC">
        <w:rPr>
          <w:rFonts w:ascii="Times New Roman" w:hAnsi="Times New Roman"/>
          <w:sz w:val="28"/>
          <w:szCs w:val="28"/>
          <w:lang w:val="vi-VN"/>
        </w:rPr>
        <w:t xml:space="preserve">nội dung </w:t>
      </w:r>
      <w:r w:rsidRPr="00851F20">
        <w:rPr>
          <w:rFonts w:ascii="Times New Roman" w:hAnsi="Times New Roman"/>
          <w:sz w:val="28"/>
          <w:szCs w:val="28"/>
          <w:lang w:val="vi-VN"/>
        </w:rPr>
        <w:t xml:space="preserve">tập huấn </w:t>
      </w:r>
      <w:r w:rsidR="00133EAC">
        <w:rPr>
          <w:rFonts w:ascii="Times New Roman" w:hAnsi="Times New Roman"/>
          <w:sz w:val="28"/>
          <w:szCs w:val="28"/>
          <w:lang w:val="vi-VN"/>
        </w:rPr>
        <w:t>phù hợp</w:t>
      </w:r>
      <w:r w:rsidR="00561BE4" w:rsidRPr="00851F20">
        <w:rPr>
          <w:rFonts w:ascii="Times New Roman" w:hAnsi="Times New Roman"/>
          <w:sz w:val="28"/>
          <w:szCs w:val="28"/>
          <w:lang w:val="vi-VN"/>
        </w:rPr>
        <w:t xml:space="preserve"> và</w:t>
      </w:r>
      <w:r w:rsidR="00133EAC">
        <w:rPr>
          <w:rFonts w:ascii="Times New Roman" w:hAnsi="Times New Roman"/>
          <w:sz w:val="28"/>
          <w:szCs w:val="28"/>
          <w:lang w:val="vi-VN"/>
        </w:rPr>
        <w:t xml:space="preserve"> tổ chức thực hiện</w:t>
      </w:r>
      <w:r w:rsidR="00F9777A">
        <w:rPr>
          <w:rFonts w:ascii="Times New Roman" w:hAnsi="Times New Roman"/>
          <w:sz w:val="28"/>
          <w:szCs w:val="28"/>
          <w:lang w:val="vi-VN"/>
        </w:rPr>
        <w:t xml:space="preserve"> đạt hiệu quả</w:t>
      </w:r>
      <w:r w:rsidR="00822299" w:rsidRPr="00851F20">
        <w:rPr>
          <w:rFonts w:ascii="Times New Roman" w:hAnsi="Times New Roman"/>
          <w:sz w:val="28"/>
          <w:szCs w:val="28"/>
          <w:lang w:val="vi-VN"/>
        </w:rPr>
        <w:t>; khuyến khích mở rộng đối tượng được đào tạo đến Ban thường vụ Hội, đoàn thể cấp xã</w:t>
      </w:r>
      <w:r w:rsidRPr="00851F20">
        <w:rPr>
          <w:rFonts w:ascii="Times New Roman" w:hAnsi="Times New Roman"/>
          <w:sz w:val="28"/>
          <w:szCs w:val="28"/>
          <w:lang w:val="vi-VN"/>
        </w:rPr>
        <w:t xml:space="preserve">; trong đó, chú trọng tập huấn kỹ năng </w:t>
      </w:r>
      <w:r w:rsidR="00822299" w:rsidRPr="00851F20">
        <w:rPr>
          <w:rFonts w:ascii="Times New Roman" w:hAnsi="Times New Roman"/>
          <w:sz w:val="28"/>
          <w:szCs w:val="28"/>
          <w:lang w:val="vi-VN"/>
        </w:rPr>
        <w:t xml:space="preserve">thẩm định, </w:t>
      </w:r>
      <w:r w:rsidRPr="00851F20">
        <w:rPr>
          <w:rFonts w:ascii="Times New Roman" w:hAnsi="Times New Roman"/>
          <w:sz w:val="28"/>
          <w:szCs w:val="28"/>
          <w:lang w:val="vi-VN"/>
        </w:rPr>
        <w:t>bình xét cho vay, kiểm tra, giám sát đối với hộ vay và Tổ TK&amp;VV</w:t>
      </w:r>
      <w:r w:rsidR="00525E6E">
        <w:rPr>
          <w:rFonts w:ascii="Times New Roman" w:hAnsi="Times New Roman"/>
          <w:sz w:val="28"/>
          <w:szCs w:val="28"/>
          <w:lang w:val="vi-VN"/>
        </w:rPr>
        <w:t xml:space="preserve"> và </w:t>
      </w:r>
      <w:r w:rsidR="005B720B">
        <w:rPr>
          <w:rFonts w:ascii="Times New Roman" w:hAnsi="Times New Roman"/>
          <w:sz w:val="28"/>
          <w:szCs w:val="28"/>
          <w:lang w:val="vi-VN"/>
        </w:rPr>
        <w:t xml:space="preserve">quản lý, đôn đốc </w:t>
      </w:r>
      <w:r w:rsidR="00525E6E">
        <w:rPr>
          <w:rFonts w:ascii="Times New Roman" w:hAnsi="Times New Roman"/>
          <w:sz w:val="28"/>
          <w:szCs w:val="28"/>
          <w:lang w:val="vi-VN"/>
        </w:rPr>
        <w:t>thu hồi nợ</w:t>
      </w:r>
      <w:r w:rsidRPr="00851F20">
        <w:rPr>
          <w:rFonts w:ascii="Times New Roman" w:hAnsi="Times New Roman"/>
          <w:sz w:val="28"/>
          <w:szCs w:val="28"/>
          <w:lang w:val="vi-VN"/>
        </w:rPr>
        <w:t>.</w:t>
      </w:r>
    </w:p>
    <w:p w14:paraId="58FF1AAC" w14:textId="77777777" w:rsidR="007B25FF" w:rsidRDefault="007B25FF" w:rsidP="00932994">
      <w:pPr>
        <w:spacing w:before="60" w:after="60" w:line="360" w:lineRule="exact"/>
        <w:ind w:left="0" w:firstLine="720"/>
        <w:jc w:val="both"/>
        <w:rPr>
          <w:rFonts w:ascii="Times New Roman" w:hAnsi="Times New Roman" w:cs="Times New Roman"/>
          <w:b/>
          <w:color w:val="000000" w:themeColor="text1"/>
          <w:sz w:val="28"/>
          <w:szCs w:val="28"/>
          <w:lang w:val="vi-VN"/>
        </w:rPr>
      </w:pPr>
      <w:r w:rsidRPr="00B52BB9">
        <w:rPr>
          <w:rFonts w:ascii="Times New Roman" w:hAnsi="Times New Roman" w:cs="Times New Roman"/>
          <w:b/>
          <w:color w:val="000000" w:themeColor="text1"/>
          <w:sz w:val="28"/>
          <w:szCs w:val="28"/>
          <w:lang w:val="pl-PL"/>
        </w:rPr>
        <w:t xml:space="preserve">4. </w:t>
      </w:r>
      <w:r w:rsidR="00003FCB">
        <w:rPr>
          <w:rFonts w:ascii="Times New Roman" w:hAnsi="Times New Roman" w:cs="Times New Roman"/>
          <w:b/>
          <w:color w:val="000000" w:themeColor="text1"/>
          <w:sz w:val="28"/>
          <w:szCs w:val="28"/>
          <w:lang w:val="vi-VN"/>
        </w:rPr>
        <w:t>Các hoạt động phối hợp thực hiện cùng NHCSXH</w:t>
      </w:r>
    </w:p>
    <w:p w14:paraId="4DAF18D7" w14:textId="77777777" w:rsidR="00A539F0" w:rsidRPr="00A539F0" w:rsidRDefault="00A539F0" w:rsidP="00932994">
      <w:pPr>
        <w:spacing w:before="60" w:after="60" w:line="360" w:lineRule="exact"/>
        <w:ind w:left="0" w:firstLine="709"/>
        <w:jc w:val="both"/>
        <w:rPr>
          <w:rFonts w:ascii="Times New Roman" w:hAnsi="Times New Roman"/>
          <w:sz w:val="28"/>
          <w:szCs w:val="28"/>
          <w:lang w:val="vi-VN"/>
        </w:rPr>
      </w:pPr>
      <w:r>
        <w:rPr>
          <w:rFonts w:ascii="Times New Roman" w:hAnsi="Times New Roman"/>
          <w:sz w:val="28"/>
          <w:szCs w:val="28"/>
          <w:lang w:val="vi-VN"/>
        </w:rPr>
        <w:t>- Chủ động báo cáo cấp ủy, chính quyền địa phương kết quả thực hiện hoạt động ủy thác, các tồn tại, khó khăn và các kiến nghị, đề xuất nhằm tạo điều kiện thuận lợi cho hoạt động ủy thác.</w:t>
      </w:r>
    </w:p>
    <w:p w14:paraId="5158E092" w14:textId="77777777" w:rsidR="00001FBB" w:rsidRPr="00851F20" w:rsidRDefault="00001FBB" w:rsidP="00932994">
      <w:pPr>
        <w:spacing w:before="60" w:after="60" w:line="360" w:lineRule="exact"/>
        <w:ind w:left="0" w:firstLine="709"/>
        <w:jc w:val="both"/>
        <w:rPr>
          <w:rFonts w:ascii="Times New Roman" w:hAnsi="Times New Roman" w:cs="Times New Roman"/>
          <w:sz w:val="28"/>
          <w:szCs w:val="28"/>
          <w:lang w:val="vi-VN"/>
        </w:rPr>
      </w:pPr>
      <w:r w:rsidRPr="00851F20">
        <w:rPr>
          <w:rFonts w:ascii="Times New Roman" w:hAnsi="Times New Roman"/>
          <w:sz w:val="28"/>
          <w:szCs w:val="28"/>
          <w:lang w:val="vi-VN"/>
        </w:rPr>
        <w:t xml:space="preserve">- </w:t>
      </w:r>
      <w:r>
        <w:rPr>
          <w:rFonts w:ascii="Times New Roman" w:hAnsi="Times New Roman"/>
          <w:sz w:val="28"/>
          <w:szCs w:val="28"/>
          <w:lang w:val="vi-VN"/>
        </w:rPr>
        <w:t>Phối hợp t</w:t>
      </w:r>
      <w:r w:rsidRPr="00851F20">
        <w:rPr>
          <w:rFonts w:ascii="Times New Roman" w:hAnsi="Times New Roman"/>
          <w:sz w:val="28"/>
          <w:szCs w:val="28"/>
          <w:lang w:val="vi-VN"/>
        </w:rPr>
        <w:t xml:space="preserve">ổ chức các hoạt động thi nghiệp vụ ủy thác giữa các tổ chức </w:t>
      </w:r>
      <w:r w:rsidRPr="00851F20">
        <w:rPr>
          <w:rFonts w:ascii="Times New Roman" w:hAnsi="Times New Roman" w:cs="Times New Roman"/>
          <w:sz w:val="28"/>
          <w:szCs w:val="28"/>
          <w:lang w:val="vi-VN"/>
        </w:rPr>
        <w:t>chính trị - xã hội</w:t>
      </w:r>
      <w:r w:rsidR="00F970B5">
        <w:rPr>
          <w:rFonts w:ascii="Times New Roman" w:hAnsi="Times New Roman" w:cs="Times New Roman"/>
          <w:sz w:val="28"/>
          <w:szCs w:val="28"/>
          <w:lang w:val="vi-VN"/>
        </w:rPr>
        <w:t>,</w:t>
      </w:r>
      <w:r w:rsidRPr="00851F20">
        <w:rPr>
          <w:rFonts w:ascii="Times New Roman" w:hAnsi="Times New Roman" w:cs="Times New Roman"/>
          <w:sz w:val="28"/>
          <w:szCs w:val="28"/>
          <w:lang w:val="vi-VN"/>
        </w:rPr>
        <w:t xml:space="preserve"> </w:t>
      </w:r>
      <w:r w:rsidR="00DE4509">
        <w:rPr>
          <w:rFonts w:ascii="Times New Roman" w:hAnsi="Times New Roman" w:cs="Times New Roman"/>
          <w:sz w:val="28"/>
          <w:szCs w:val="28"/>
          <w:lang w:val="vi-VN"/>
        </w:rPr>
        <w:t>đ</w:t>
      </w:r>
      <w:r w:rsidRPr="00851F20">
        <w:rPr>
          <w:rFonts w:ascii="Times New Roman" w:hAnsi="Times New Roman" w:cs="Times New Roman"/>
          <w:sz w:val="28"/>
          <w:szCs w:val="28"/>
          <w:lang w:val="vi-VN"/>
        </w:rPr>
        <w:t xml:space="preserve">ánh giá xếp loại tổ chức chính trị - xã hội để nâng cao trình độ </w:t>
      </w:r>
      <w:r w:rsidR="00F970B5">
        <w:rPr>
          <w:rFonts w:ascii="Times New Roman" w:hAnsi="Times New Roman" w:cs="Times New Roman"/>
          <w:sz w:val="28"/>
          <w:szCs w:val="28"/>
          <w:lang w:val="vi-VN"/>
        </w:rPr>
        <w:t>cán bộ làm công tác ủy thác</w:t>
      </w:r>
      <w:r w:rsidR="00A539F0">
        <w:rPr>
          <w:rFonts w:ascii="Times New Roman" w:hAnsi="Times New Roman" w:cs="Times New Roman"/>
          <w:sz w:val="28"/>
          <w:szCs w:val="28"/>
          <w:lang w:val="vi-VN"/>
        </w:rPr>
        <w:t xml:space="preserve"> </w:t>
      </w:r>
      <w:r w:rsidRPr="00851F20">
        <w:rPr>
          <w:rFonts w:ascii="Times New Roman" w:hAnsi="Times New Roman" w:cs="Times New Roman"/>
          <w:sz w:val="28"/>
          <w:szCs w:val="28"/>
          <w:lang w:val="vi-VN"/>
        </w:rPr>
        <w:t>cũng như khuyến khích các tổ chức chính trị - xã hội thực hiện tốt hoạt động ủy thác.</w:t>
      </w:r>
    </w:p>
    <w:p w14:paraId="59AC3387" w14:textId="77777777" w:rsidR="00DE4509" w:rsidRPr="00851F20" w:rsidRDefault="00DE4509" w:rsidP="00932994">
      <w:pPr>
        <w:spacing w:before="60" w:after="60" w:line="360" w:lineRule="exact"/>
        <w:ind w:left="142" w:firstLine="567"/>
        <w:jc w:val="both"/>
        <w:rPr>
          <w:rFonts w:ascii="Times New Roman" w:hAnsi="Times New Roman" w:cs="Times New Roman"/>
          <w:sz w:val="28"/>
          <w:szCs w:val="28"/>
          <w:lang w:val="vi-VN"/>
        </w:rPr>
      </w:pPr>
      <w:r w:rsidRPr="00DE4509">
        <w:rPr>
          <w:rFonts w:ascii="Times New Roman" w:hAnsi="Times New Roman" w:cs="Times New Roman"/>
          <w:sz w:val="28"/>
          <w:szCs w:val="28"/>
          <w:lang w:val="vi-VN"/>
        </w:rPr>
        <w:t xml:space="preserve">- </w:t>
      </w:r>
      <w:r w:rsidRPr="00851F20">
        <w:rPr>
          <w:rFonts w:ascii="Times New Roman" w:hAnsi="Times New Roman" w:cs="Times New Roman"/>
          <w:sz w:val="28"/>
          <w:szCs w:val="28"/>
          <w:lang w:val="vi-VN"/>
        </w:rPr>
        <w:t>L</w:t>
      </w:r>
      <w:r w:rsidRPr="00DE4509">
        <w:rPr>
          <w:rFonts w:ascii="Times New Roman" w:hAnsi="Times New Roman" w:cs="Times New Roman"/>
          <w:sz w:val="28"/>
          <w:szCs w:val="28"/>
          <w:lang w:val="nl-NL"/>
        </w:rPr>
        <w:t xml:space="preserve">àm tốt công tác thi đua khen thưởng đối với các tập thể, cá nhân có thành tích xuất sắc, các gương điển hình tiên tiến trong thực hiện hoạt động ủy thác; </w:t>
      </w:r>
      <w:r>
        <w:rPr>
          <w:rFonts w:ascii="Times New Roman" w:hAnsi="Times New Roman" w:cs="Times New Roman"/>
          <w:sz w:val="28"/>
          <w:szCs w:val="28"/>
          <w:lang w:val="vi-VN"/>
        </w:rPr>
        <w:t xml:space="preserve">chỉ đạo </w:t>
      </w:r>
      <w:r w:rsidRPr="00DE4509">
        <w:rPr>
          <w:rFonts w:ascii="Times New Roman" w:hAnsi="Times New Roman" w:cs="Times New Roman"/>
          <w:sz w:val="28"/>
          <w:szCs w:val="28"/>
          <w:lang w:val="nl-NL"/>
        </w:rPr>
        <w:t>xây dựng các mô hình điểm giao dịch xã, Tổ TK&amp;VV và tổ chức chính trị - xã hội nhận ủy thác cấp xã kiểu mẫu và nhân rộng trong toàn hệ thống.</w:t>
      </w:r>
    </w:p>
    <w:p w14:paraId="3E41B0DD" w14:textId="77777777" w:rsidR="00001FBB" w:rsidRPr="00851F20" w:rsidRDefault="00001FBB" w:rsidP="00932994">
      <w:pPr>
        <w:spacing w:before="60" w:after="60" w:line="360" w:lineRule="exact"/>
        <w:ind w:left="0" w:firstLine="709"/>
        <w:jc w:val="both"/>
        <w:rPr>
          <w:rFonts w:ascii="Times New Roman" w:hAnsi="Times New Roman" w:cs="Times New Roman"/>
          <w:sz w:val="28"/>
          <w:szCs w:val="28"/>
          <w:lang w:val="vi-VN"/>
        </w:rPr>
      </w:pPr>
      <w:r w:rsidRPr="00DE4509">
        <w:rPr>
          <w:rFonts w:ascii="Times New Roman" w:hAnsi="Times New Roman" w:cs="Times New Roman"/>
          <w:sz w:val="28"/>
          <w:szCs w:val="28"/>
          <w:lang w:val="vi-VN"/>
        </w:rPr>
        <w:t xml:space="preserve">- </w:t>
      </w:r>
      <w:r w:rsidRPr="00851F20">
        <w:rPr>
          <w:rFonts w:ascii="Times New Roman" w:hAnsi="Times New Roman" w:cs="Times New Roman"/>
          <w:sz w:val="28"/>
          <w:szCs w:val="28"/>
          <w:lang w:val="vi-VN"/>
        </w:rPr>
        <w:t>Chỉ đạo các</w:t>
      </w:r>
      <w:r w:rsidRPr="00851F20">
        <w:rPr>
          <w:rFonts w:ascii="Times New Roman" w:hAnsi="Times New Roman"/>
          <w:sz w:val="28"/>
          <w:szCs w:val="28"/>
          <w:lang w:val="vi-VN"/>
        </w:rPr>
        <w:t xml:space="preserve"> đơn vị trực thuộc chủ động phối hợp với các cơ quan liên quan tổ chức các hoạt động khuyến nông, khuyến lâm, khuyến ngư, ứng dụng khoa học công nghệ, hướng dẫn hộ vay sử </w:t>
      </w:r>
      <w:r w:rsidRPr="00851F20">
        <w:rPr>
          <w:rFonts w:ascii="Times New Roman" w:hAnsi="Times New Roman" w:cs="Times New Roman"/>
          <w:sz w:val="28"/>
          <w:szCs w:val="28"/>
          <w:lang w:val="vi-VN"/>
        </w:rPr>
        <w:t>dụng vốn có hiệu quả</w:t>
      </w:r>
      <w:r w:rsidR="004F3A6D" w:rsidRPr="004F3A6D">
        <w:rPr>
          <w:rFonts w:ascii="Times New Roman" w:hAnsi="Times New Roman" w:cs="Times New Roman"/>
          <w:sz w:val="28"/>
          <w:szCs w:val="28"/>
          <w:lang w:val="vi-VN"/>
        </w:rPr>
        <w:t>, xây dựng và nhân rộng các mô hình sản xuất</w:t>
      </w:r>
      <w:r w:rsidR="004F3A6D" w:rsidRPr="00851F20">
        <w:rPr>
          <w:rFonts w:ascii="Times New Roman" w:hAnsi="Times New Roman" w:cs="Times New Roman"/>
          <w:sz w:val="28"/>
          <w:szCs w:val="28"/>
          <w:lang w:val="vi-VN"/>
        </w:rPr>
        <w:t>,</w:t>
      </w:r>
      <w:r w:rsidR="004F3A6D" w:rsidRPr="004F3A6D">
        <w:rPr>
          <w:rFonts w:ascii="Times New Roman" w:hAnsi="Times New Roman" w:cs="Times New Roman"/>
          <w:sz w:val="28"/>
          <w:szCs w:val="28"/>
          <w:lang w:val="vi-VN"/>
        </w:rPr>
        <w:t xml:space="preserve"> kinh doanh điển hình</w:t>
      </w:r>
      <w:r w:rsidRPr="00851F20">
        <w:rPr>
          <w:rFonts w:ascii="Times New Roman" w:hAnsi="Times New Roman" w:cs="Times New Roman"/>
          <w:sz w:val="28"/>
          <w:szCs w:val="28"/>
          <w:lang w:val="vi-VN"/>
        </w:rPr>
        <w:t>.</w:t>
      </w:r>
    </w:p>
    <w:p w14:paraId="792ADA8F" w14:textId="77777777" w:rsidR="00525E6E" w:rsidRPr="00525E6E" w:rsidRDefault="00525E6E" w:rsidP="00932994">
      <w:pPr>
        <w:spacing w:before="60" w:after="60" w:line="360" w:lineRule="exact"/>
        <w:ind w:left="0" w:firstLine="709"/>
        <w:jc w:val="both"/>
        <w:rPr>
          <w:rFonts w:ascii="Times New Roman" w:hAnsi="Times New Roman" w:cs="Times New Roman"/>
          <w:spacing w:val="-6"/>
          <w:sz w:val="28"/>
          <w:szCs w:val="28"/>
          <w:lang w:val="vi-VN"/>
        </w:rPr>
      </w:pPr>
      <w:r w:rsidRPr="00525E6E">
        <w:rPr>
          <w:rFonts w:ascii="Times New Roman" w:hAnsi="Times New Roman" w:cs="Times New Roman"/>
          <w:spacing w:val="-6"/>
          <w:sz w:val="28"/>
          <w:szCs w:val="28"/>
          <w:lang w:val="vi-VN"/>
        </w:rPr>
        <w:t>Chỉ đạo Hội, đoàn thể cấp xã thực hiện tốt các giải pháp để nâng cao chất lượng hoạt động ủy thác (tham khảo các giải pháp tại Bài giảng Hội, đoàn thể cấp xã)</w:t>
      </w:r>
    </w:p>
    <w:p w14:paraId="7C0F9CB4" w14:textId="77777777" w:rsidR="001B066A" w:rsidRPr="001B066A" w:rsidRDefault="001B066A" w:rsidP="00932994">
      <w:pPr>
        <w:spacing w:before="60" w:after="60" w:line="360" w:lineRule="exact"/>
        <w:ind w:left="0" w:firstLine="720"/>
        <w:jc w:val="both"/>
        <w:rPr>
          <w:rFonts w:ascii="Times New Roman" w:hAnsi="Times New Roman" w:cs="Times New Roman"/>
          <w:b/>
          <w:color w:val="000000" w:themeColor="text1"/>
          <w:sz w:val="26"/>
          <w:szCs w:val="26"/>
          <w:lang w:val="pl-PL"/>
        </w:rPr>
      </w:pPr>
      <w:r w:rsidRPr="001B066A">
        <w:rPr>
          <w:rFonts w:ascii="Times New Roman" w:hAnsi="Times New Roman" w:cs="Times New Roman"/>
          <w:b/>
          <w:color w:val="000000" w:themeColor="text1"/>
          <w:sz w:val="26"/>
          <w:szCs w:val="26"/>
          <w:lang w:val="pl-PL"/>
        </w:rPr>
        <w:t>V. KIẾN NGHỊ</w:t>
      </w:r>
    </w:p>
    <w:p w14:paraId="7DFB8FDC" w14:textId="77777777" w:rsidR="00502EC4" w:rsidRPr="00363B56" w:rsidRDefault="00DF765E" w:rsidP="00F04734">
      <w:pPr>
        <w:spacing w:after="120"/>
        <w:ind w:left="0" w:firstLine="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mc:AlternateContent>
          <mc:Choice Requires="wps">
            <w:drawing>
              <wp:anchor distT="4294967294" distB="4294967294" distL="114300" distR="114300" simplePos="0" relativeHeight="251658240" behindDoc="0" locked="0" layoutInCell="1" allowOverlap="1" wp14:anchorId="36CAEF79" wp14:editId="2251B4DF">
                <wp:simplePos x="0" y="0"/>
                <wp:positionH relativeFrom="column">
                  <wp:posOffset>1224915</wp:posOffset>
                </wp:positionH>
                <wp:positionV relativeFrom="paragraph">
                  <wp:posOffset>83184</wp:posOffset>
                </wp:positionV>
                <wp:extent cx="36195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E3AB9" id="_x0000_t32" coordsize="21600,21600" o:spt="32" o:oned="t" path="m,l21600,21600e" filled="f">
                <v:path arrowok="t" fillok="f" o:connecttype="none"/>
                <o:lock v:ext="edit" shapetype="t"/>
              </v:shapetype>
              <v:shape id="AutoShape 2" o:spid="_x0000_s1026" type="#_x0000_t32" style="position:absolute;margin-left:96.45pt;margin-top:6.55pt;width:28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Df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Jhli2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"/>
            </w:pict>
          </mc:Fallback>
        </mc:AlternateContent>
      </w:r>
    </w:p>
    <w:sectPr w:rsidR="00502EC4" w:rsidRPr="00363B56" w:rsidSect="005D31AA">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1FE56" w14:textId="77777777" w:rsidR="00883057" w:rsidRDefault="00883057" w:rsidP="00B30D9F">
      <w:pPr>
        <w:spacing w:before="0"/>
      </w:pPr>
      <w:r>
        <w:separator/>
      </w:r>
    </w:p>
  </w:endnote>
  <w:endnote w:type="continuationSeparator" w:id="0">
    <w:p w14:paraId="161EB631" w14:textId="77777777" w:rsidR="00883057" w:rsidRDefault="00883057" w:rsidP="00B30D9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409"/>
      <w:docPartObj>
        <w:docPartGallery w:val="Page Numbers (Bottom of Page)"/>
        <w:docPartUnique/>
      </w:docPartObj>
    </w:sdtPr>
    <w:sdtEndPr/>
    <w:sdtContent>
      <w:p w14:paraId="7D783970" w14:textId="77777777" w:rsidR="00F92976" w:rsidRDefault="004C649D">
        <w:pPr>
          <w:pStyle w:val="Footer"/>
          <w:jc w:val="right"/>
        </w:pPr>
        <w:r>
          <w:fldChar w:fldCharType="begin"/>
        </w:r>
        <w:r w:rsidR="00E646C8">
          <w:instrText xml:space="preserve"> PAGE   \* MERGEFORMAT </w:instrText>
        </w:r>
        <w:r>
          <w:fldChar w:fldCharType="separate"/>
        </w:r>
        <w:r w:rsidR="00822299">
          <w:rPr>
            <w:noProof/>
          </w:rPr>
          <w:t>7</w:t>
        </w:r>
        <w:r>
          <w:rPr>
            <w:noProof/>
          </w:rPr>
          <w:fldChar w:fldCharType="end"/>
        </w:r>
      </w:p>
    </w:sdtContent>
  </w:sdt>
  <w:p w14:paraId="08406E89" w14:textId="77777777" w:rsidR="00F92976" w:rsidRDefault="00F9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8FEDD" w14:textId="77777777" w:rsidR="00883057" w:rsidRDefault="00883057" w:rsidP="00B30D9F">
      <w:pPr>
        <w:spacing w:before="0"/>
      </w:pPr>
      <w:r>
        <w:separator/>
      </w:r>
    </w:p>
  </w:footnote>
  <w:footnote w:type="continuationSeparator" w:id="0">
    <w:p w14:paraId="19DD5A31" w14:textId="77777777" w:rsidR="00883057" w:rsidRDefault="00883057" w:rsidP="00B30D9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FE9"/>
    <w:multiLevelType w:val="hybridMultilevel"/>
    <w:tmpl w:val="9E883434"/>
    <w:lvl w:ilvl="0" w:tplc="7A5C84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3341665"/>
    <w:multiLevelType w:val="hybridMultilevel"/>
    <w:tmpl w:val="673A77D8"/>
    <w:lvl w:ilvl="0" w:tplc="D6FAF4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52F46"/>
    <w:multiLevelType w:val="hybridMultilevel"/>
    <w:tmpl w:val="7A1ACEE0"/>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0EC66C5E"/>
    <w:multiLevelType w:val="hybridMultilevel"/>
    <w:tmpl w:val="31BA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33261"/>
    <w:multiLevelType w:val="hybridMultilevel"/>
    <w:tmpl w:val="CD0E3BA4"/>
    <w:lvl w:ilvl="0" w:tplc="E6969D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3285A"/>
    <w:multiLevelType w:val="multilevel"/>
    <w:tmpl w:val="6FBA99F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1BE54C6"/>
    <w:multiLevelType w:val="hybridMultilevel"/>
    <w:tmpl w:val="1242D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606A8"/>
    <w:multiLevelType w:val="hybridMultilevel"/>
    <w:tmpl w:val="18F6FCC2"/>
    <w:lvl w:ilvl="0" w:tplc="BC4652B6">
      <w:start w:val="4"/>
      <w:numFmt w:val="bullet"/>
      <w:lvlText w:val="-"/>
      <w:lvlJc w:val="left"/>
      <w:pPr>
        <w:ind w:left="1800" w:hanging="360"/>
      </w:pPr>
      <w:rPr>
        <w:rFonts w:ascii="Times New Roman" w:eastAsiaTheme="minorHAnsi" w:hAnsi="Times New Roman" w:cs="Times New Roman" w:hint="default"/>
      </w:rPr>
    </w:lvl>
    <w:lvl w:ilvl="1" w:tplc="BC4652B6">
      <w:start w:val="4"/>
      <w:numFmt w:val="bullet"/>
      <w:lvlText w:val="-"/>
      <w:lvlJc w:val="left"/>
      <w:pPr>
        <w:ind w:left="2520" w:hanging="360"/>
      </w:pPr>
      <w:rPr>
        <w:rFonts w:ascii="Times New Roman" w:eastAsiaTheme="minorHAnsi"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EA273EE"/>
    <w:multiLevelType w:val="hybridMultilevel"/>
    <w:tmpl w:val="BE763558"/>
    <w:lvl w:ilvl="0" w:tplc="47CEFD5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FF53A48"/>
    <w:multiLevelType w:val="hybridMultilevel"/>
    <w:tmpl w:val="4AD40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B62CE4"/>
    <w:multiLevelType w:val="hybridMultilevel"/>
    <w:tmpl w:val="BA8C2BD8"/>
    <w:lvl w:ilvl="0" w:tplc="C73012E8">
      <w:start w:val="1"/>
      <w:numFmt w:val="bullet"/>
      <w:lvlText w:val=""/>
      <w:lvlJc w:val="left"/>
      <w:pPr>
        <w:ind w:left="1074" w:hanging="360"/>
      </w:pPr>
      <w:rPr>
        <w:rFonts w:ascii="Symbol" w:eastAsiaTheme="minorHAnsi" w:hAnsi="Symbol"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1" w15:restartNumberingAfterBreak="0">
    <w:nsid w:val="22AF4289"/>
    <w:multiLevelType w:val="hybridMultilevel"/>
    <w:tmpl w:val="A290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E57299"/>
    <w:multiLevelType w:val="hybridMultilevel"/>
    <w:tmpl w:val="73561240"/>
    <w:lvl w:ilvl="0" w:tplc="621E85AA">
      <w:start w:val="1"/>
      <w:numFmt w:val="bullet"/>
      <w:lvlText w:val=""/>
      <w:lvlJc w:val="left"/>
      <w:pPr>
        <w:tabs>
          <w:tab w:val="num" w:pos="720"/>
        </w:tabs>
        <w:ind w:left="720" w:hanging="360"/>
      </w:pPr>
      <w:rPr>
        <w:rFonts w:ascii="Wingdings" w:hAnsi="Wingdings" w:hint="default"/>
      </w:rPr>
    </w:lvl>
    <w:lvl w:ilvl="1" w:tplc="2DDCB214" w:tentative="1">
      <w:start w:val="1"/>
      <w:numFmt w:val="bullet"/>
      <w:lvlText w:val=""/>
      <w:lvlJc w:val="left"/>
      <w:pPr>
        <w:tabs>
          <w:tab w:val="num" w:pos="1440"/>
        </w:tabs>
        <w:ind w:left="1440" w:hanging="360"/>
      </w:pPr>
      <w:rPr>
        <w:rFonts w:ascii="Wingdings" w:hAnsi="Wingdings" w:hint="default"/>
      </w:rPr>
    </w:lvl>
    <w:lvl w:ilvl="2" w:tplc="420AF74C" w:tentative="1">
      <w:start w:val="1"/>
      <w:numFmt w:val="bullet"/>
      <w:lvlText w:val=""/>
      <w:lvlJc w:val="left"/>
      <w:pPr>
        <w:tabs>
          <w:tab w:val="num" w:pos="2160"/>
        </w:tabs>
        <w:ind w:left="2160" w:hanging="360"/>
      </w:pPr>
      <w:rPr>
        <w:rFonts w:ascii="Wingdings" w:hAnsi="Wingdings" w:hint="default"/>
      </w:rPr>
    </w:lvl>
    <w:lvl w:ilvl="3" w:tplc="DF56992E" w:tentative="1">
      <w:start w:val="1"/>
      <w:numFmt w:val="bullet"/>
      <w:lvlText w:val=""/>
      <w:lvlJc w:val="left"/>
      <w:pPr>
        <w:tabs>
          <w:tab w:val="num" w:pos="2880"/>
        </w:tabs>
        <w:ind w:left="2880" w:hanging="360"/>
      </w:pPr>
      <w:rPr>
        <w:rFonts w:ascii="Wingdings" w:hAnsi="Wingdings" w:hint="default"/>
      </w:rPr>
    </w:lvl>
    <w:lvl w:ilvl="4" w:tplc="DF44F8FC" w:tentative="1">
      <w:start w:val="1"/>
      <w:numFmt w:val="bullet"/>
      <w:lvlText w:val=""/>
      <w:lvlJc w:val="left"/>
      <w:pPr>
        <w:tabs>
          <w:tab w:val="num" w:pos="3600"/>
        </w:tabs>
        <w:ind w:left="3600" w:hanging="360"/>
      </w:pPr>
      <w:rPr>
        <w:rFonts w:ascii="Wingdings" w:hAnsi="Wingdings" w:hint="default"/>
      </w:rPr>
    </w:lvl>
    <w:lvl w:ilvl="5" w:tplc="6D6C667E" w:tentative="1">
      <w:start w:val="1"/>
      <w:numFmt w:val="bullet"/>
      <w:lvlText w:val=""/>
      <w:lvlJc w:val="left"/>
      <w:pPr>
        <w:tabs>
          <w:tab w:val="num" w:pos="4320"/>
        </w:tabs>
        <w:ind w:left="4320" w:hanging="360"/>
      </w:pPr>
      <w:rPr>
        <w:rFonts w:ascii="Wingdings" w:hAnsi="Wingdings" w:hint="default"/>
      </w:rPr>
    </w:lvl>
    <w:lvl w:ilvl="6" w:tplc="72D284BC" w:tentative="1">
      <w:start w:val="1"/>
      <w:numFmt w:val="bullet"/>
      <w:lvlText w:val=""/>
      <w:lvlJc w:val="left"/>
      <w:pPr>
        <w:tabs>
          <w:tab w:val="num" w:pos="5040"/>
        </w:tabs>
        <w:ind w:left="5040" w:hanging="360"/>
      </w:pPr>
      <w:rPr>
        <w:rFonts w:ascii="Wingdings" w:hAnsi="Wingdings" w:hint="default"/>
      </w:rPr>
    </w:lvl>
    <w:lvl w:ilvl="7" w:tplc="A1049F80" w:tentative="1">
      <w:start w:val="1"/>
      <w:numFmt w:val="bullet"/>
      <w:lvlText w:val=""/>
      <w:lvlJc w:val="left"/>
      <w:pPr>
        <w:tabs>
          <w:tab w:val="num" w:pos="5760"/>
        </w:tabs>
        <w:ind w:left="5760" w:hanging="360"/>
      </w:pPr>
      <w:rPr>
        <w:rFonts w:ascii="Wingdings" w:hAnsi="Wingdings" w:hint="default"/>
      </w:rPr>
    </w:lvl>
    <w:lvl w:ilvl="8" w:tplc="58C0230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5212D5"/>
    <w:multiLevelType w:val="hybridMultilevel"/>
    <w:tmpl w:val="3C3E7E7A"/>
    <w:lvl w:ilvl="0" w:tplc="73946EBA">
      <w:start w:val="1"/>
      <w:numFmt w:val="bullet"/>
      <w:lvlText w:val="-"/>
      <w:lvlJc w:val="left"/>
      <w:pPr>
        <w:ind w:left="1437" w:hanging="360"/>
      </w:pPr>
      <w:rPr>
        <w:rFonts w:ascii="Times New Roman" w:eastAsiaTheme="minorHAnsi" w:hAnsi="Times New Roman" w:cs="Times New Roman"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4" w15:restartNumberingAfterBreak="0">
    <w:nsid w:val="295E387E"/>
    <w:multiLevelType w:val="hybridMultilevel"/>
    <w:tmpl w:val="0B1CACE4"/>
    <w:lvl w:ilvl="0" w:tplc="BC4652B6">
      <w:start w:val="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4626D4"/>
    <w:multiLevelType w:val="hybridMultilevel"/>
    <w:tmpl w:val="8F0AE114"/>
    <w:lvl w:ilvl="0" w:tplc="8FA05E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EC110B"/>
    <w:multiLevelType w:val="hybridMultilevel"/>
    <w:tmpl w:val="F3046498"/>
    <w:lvl w:ilvl="0" w:tplc="7A84A3F8">
      <w:start w:val="1"/>
      <w:numFmt w:val="bullet"/>
      <w:lvlText w:val=""/>
      <w:lvlJc w:val="left"/>
      <w:pPr>
        <w:tabs>
          <w:tab w:val="num" w:pos="720"/>
        </w:tabs>
        <w:ind w:left="720" w:hanging="360"/>
      </w:pPr>
      <w:rPr>
        <w:rFonts w:ascii="Wingdings" w:hAnsi="Wingdings" w:hint="default"/>
      </w:rPr>
    </w:lvl>
    <w:lvl w:ilvl="1" w:tplc="E7E24C74">
      <w:start w:val="691"/>
      <w:numFmt w:val="bullet"/>
      <w:lvlText w:val=""/>
      <w:lvlJc w:val="left"/>
      <w:pPr>
        <w:tabs>
          <w:tab w:val="num" w:pos="1440"/>
        </w:tabs>
        <w:ind w:left="1440" w:hanging="360"/>
      </w:pPr>
      <w:rPr>
        <w:rFonts w:ascii="Wingdings" w:hAnsi="Wingdings" w:hint="default"/>
      </w:rPr>
    </w:lvl>
    <w:lvl w:ilvl="2" w:tplc="847042BC" w:tentative="1">
      <w:start w:val="1"/>
      <w:numFmt w:val="bullet"/>
      <w:lvlText w:val=""/>
      <w:lvlJc w:val="left"/>
      <w:pPr>
        <w:tabs>
          <w:tab w:val="num" w:pos="2160"/>
        </w:tabs>
        <w:ind w:left="2160" w:hanging="360"/>
      </w:pPr>
      <w:rPr>
        <w:rFonts w:ascii="Wingdings" w:hAnsi="Wingdings" w:hint="default"/>
      </w:rPr>
    </w:lvl>
    <w:lvl w:ilvl="3" w:tplc="80A4AE5C" w:tentative="1">
      <w:start w:val="1"/>
      <w:numFmt w:val="bullet"/>
      <w:lvlText w:val=""/>
      <w:lvlJc w:val="left"/>
      <w:pPr>
        <w:tabs>
          <w:tab w:val="num" w:pos="2880"/>
        </w:tabs>
        <w:ind w:left="2880" w:hanging="360"/>
      </w:pPr>
      <w:rPr>
        <w:rFonts w:ascii="Wingdings" w:hAnsi="Wingdings" w:hint="default"/>
      </w:rPr>
    </w:lvl>
    <w:lvl w:ilvl="4" w:tplc="920426B2" w:tentative="1">
      <w:start w:val="1"/>
      <w:numFmt w:val="bullet"/>
      <w:lvlText w:val=""/>
      <w:lvlJc w:val="left"/>
      <w:pPr>
        <w:tabs>
          <w:tab w:val="num" w:pos="3600"/>
        </w:tabs>
        <w:ind w:left="3600" w:hanging="360"/>
      </w:pPr>
      <w:rPr>
        <w:rFonts w:ascii="Wingdings" w:hAnsi="Wingdings" w:hint="default"/>
      </w:rPr>
    </w:lvl>
    <w:lvl w:ilvl="5" w:tplc="C93A6F56" w:tentative="1">
      <w:start w:val="1"/>
      <w:numFmt w:val="bullet"/>
      <w:lvlText w:val=""/>
      <w:lvlJc w:val="left"/>
      <w:pPr>
        <w:tabs>
          <w:tab w:val="num" w:pos="4320"/>
        </w:tabs>
        <w:ind w:left="4320" w:hanging="360"/>
      </w:pPr>
      <w:rPr>
        <w:rFonts w:ascii="Wingdings" w:hAnsi="Wingdings" w:hint="default"/>
      </w:rPr>
    </w:lvl>
    <w:lvl w:ilvl="6" w:tplc="AB50B8A6" w:tentative="1">
      <w:start w:val="1"/>
      <w:numFmt w:val="bullet"/>
      <w:lvlText w:val=""/>
      <w:lvlJc w:val="left"/>
      <w:pPr>
        <w:tabs>
          <w:tab w:val="num" w:pos="5040"/>
        </w:tabs>
        <w:ind w:left="5040" w:hanging="360"/>
      </w:pPr>
      <w:rPr>
        <w:rFonts w:ascii="Wingdings" w:hAnsi="Wingdings" w:hint="default"/>
      </w:rPr>
    </w:lvl>
    <w:lvl w:ilvl="7" w:tplc="2AA420E0" w:tentative="1">
      <w:start w:val="1"/>
      <w:numFmt w:val="bullet"/>
      <w:lvlText w:val=""/>
      <w:lvlJc w:val="left"/>
      <w:pPr>
        <w:tabs>
          <w:tab w:val="num" w:pos="5760"/>
        </w:tabs>
        <w:ind w:left="5760" w:hanging="360"/>
      </w:pPr>
      <w:rPr>
        <w:rFonts w:ascii="Wingdings" w:hAnsi="Wingdings" w:hint="default"/>
      </w:rPr>
    </w:lvl>
    <w:lvl w:ilvl="8" w:tplc="8AEE2DE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C7257"/>
    <w:multiLevelType w:val="hybridMultilevel"/>
    <w:tmpl w:val="76F86A4C"/>
    <w:lvl w:ilvl="0" w:tplc="5342709E">
      <w:start w:val="1"/>
      <w:numFmt w:val="bullet"/>
      <w:lvlText w:val=""/>
      <w:lvlJc w:val="left"/>
      <w:pPr>
        <w:tabs>
          <w:tab w:val="num" w:pos="720"/>
        </w:tabs>
        <w:ind w:left="720" w:hanging="360"/>
      </w:pPr>
      <w:rPr>
        <w:rFonts w:ascii="Wingdings" w:hAnsi="Wingdings" w:hint="default"/>
      </w:rPr>
    </w:lvl>
    <w:lvl w:ilvl="1" w:tplc="D410248C" w:tentative="1">
      <w:start w:val="1"/>
      <w:numFmt w:val="bullet"/>
      <w:lvlText w:val=""/>
      <w:lvlJc w:val="left"/>
      <w:pPr>
        <w:tabs>
          <w:tab w:val="num" w:pos="1440"/>
        </w:tabs>
        <w:ind w:left="1440" w:hanging="360"/>
      </w:pPr>
      <w:rPr>
        <w:rFonts w:ascii="Wingdings" w:hAnsi="Wingdings" w:hint="default"/>
      </w:rPr>
    </w:lvl>
    <w:lvl w:ilvl="2" w:tplc="886290B8" w:tentative="1">
      <w:start w:val="1"/>
      <w:numFmt w:val="bullet"/>
      <w:lvlText w:val=""/>
      <w:lvlJc w:val="left"/>
      <w:pPr>
        <w:tabs>
          <w:tab w:val="num" w:pos="2160"/>
        </w:tabs>
        <w:ind w:left="2160" w:hanging="360"/>
      </w:pPr>
      <w:rPr>
        <w:rFonts w:ascii="Wingdings" w:hAnsi="Wingdings" w:hint="default"/>
      </w:rPr>
    </w:lvl>
    <w:lvl w:ilvl="3" w:tplc="83A030B8" w:tentative="1">
      <w:start w:val="1"/>
      <w:numFmt w:val="bullet"/>
      <w:lvlText w:val=""/>
      <w:lvlJc w:val="left"/>
      <w:pPr>
        <w:tabs>
          <w:tab w:val="num" w:pos="2880"/>
        </w:tabs>
        <w:ind w:left="2880" w:hanging="360"/>
      </w:pPr>
      <w:rPr>
        <w:rFonts w:ascii="Wingdings" w:hAnsi="Wingdings" w:hint="default"/>
      </w:rPr>
    </w:lvl>
    <w:lvl w:ilvl="4" w:tplc="911096D6" w:tentative="1">
      <w:start w:val="1"/>
      <w:numFmt w:val="bullet"/>
      <w:lvlText w:val=""/>
      <w:lvlJc w:val="left"/>
      <w:pPr>
        <w:tabs>
          <w:tab w:val="num" w:pos="3600"/>
        </w:tabs>
        <w:ind w:left="3600" w:hanging="360"/>
      </w:pPr>
      <w:rPr>
        <w:rFonts w:ascii="Wingdings" w:hAnsi="Wingdings" w:hint="default"/>
      </w:rPr>
    </w:lvl>
    <w:lvl w:ilvl="5" w:tplc="37AC08D8" w:tentative="1">
      <w:start w:val="1"/>
      <w:numFmt w:val="bullet"/>
      <w:lvlText w:val=""/>
      <w:lvlJc w:val="left"/>
      <w:pPr>
        <w:tabs>
          <w:tab w:val="num" w:pos="4320"/>
        </w:tabs>
        <w:ind w:left="4320" w:hanging="360"/>
      </w:pPr>
      <w:rPr>
        <w:rFonts w:ascii="Wingdings" w:hAnsi="Wingdings" w:hint="default"/>
      </w:rPr>
    </w:lvl>
    <w:lvl w:ilvl="6" w:tplc="97400B3C" w:tentative="1">
      <w:start w:val="1"/>
      <w:numFmt w:val="bullet"/>
      <w:lvlText w:val=""/>
      <w:lvlJc w:val="left"/>
      <w:pPr>
        <w:tabs>
          <w:tab w:val="num" w:pos="5040"/>
        </w:tabs>
        <w:ind w:left="5040" w:hanging="360"/>
      </w:pPr>
      <w:rPr>
        <w:rFonts w:ascii="Wingdings" w:hAnsi="Wingdings" w:hint="default"/>
      </w:rPr>
    </w:lvl>
    <w:lvl w:ilvl="7" w:tplc="6B9E1BD0" w:tentative="1">
      <w:start w:val="1"/>
      <w:numFmt w:val="bullet"/>
      <w:lvlText w:val=""/>
      <w:lvlJc w:val="left"/>
      <w:pPr>
        <w:tabs>
          <w:tab w:val="num" w:pos="5760"/>
        </w:tabs>
        <w:ind w:left="5760" w:hanging="360"/>
      </w:pPr>
      <w:rPr>
        <w:rFonts w:ascii="Wingdings" w:hAnsi="Wingdings" w:hint="default"/>
      </w:rPr>
    </w:lvl>
    <w:lvl w:ilvl="8" w:tplc="440C0AB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20745"/>
    <w:multiLevelType w:val="hybridMultilevel"/>
    <w:tmpl w:val="06FA1D2E"/>
    <w:lvl w:ilvl="0" w:tplc="301899B4">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ED3CBE"/>
    <w:multiLevelType w:val="hybridMultilevel"/>
    <w:tmpl w:val="8D8A6168"/>
    <w:lvl w:ilvl="0" w:tplc="0A4A22D4">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47B0693B"/>
    <w:multiLevelType w:val="hybridMultilevel"/>
    <w:tmpl w:val="D534D9CE"/>
    <w:lvl w:ilvl="0" w:tplc="7CEA7C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190AC8"/>
    <w:multiLevelType w:val="hybridMultilevel"/>
    <w:tmpl w:val="A0149150"/>
    <w:lvl w:ilvl="0" w:tplc="330234F4">
      <w:start w:val="1"/>
      <w:numFmt w:val="bullet"/>
      <w:lvlText w:val=""/>
      <w:lvlJc w:val="left"/>
      <w:pPr>
        <w:tabs>
          <w:tab w:val="num" w:pos="720"/>
        </w:tabs>
        <w:ind w:left="720" w:hanging="360"/>
      </w:pPr>
      <w:rPr>
        <w:rFonts w:ascii="Wingdings" w:hAnsi="Wingdings" w:hint="default"/>
      </w:rPr>
    </w:lvl>
    <w:lvl w:ilvl="1" w:tplc="DF8C84F4">
      <w:start w:val="1"/>
      <w:numFmt w:val="bullet"/>
      <w:lvlText w:val=""/>
      <w:lvlJc w:val="left"/>
      <w:pPr>
        <w:tabs>
          <w:tab w:val="num" w:pos="1440"/>
        </w:tabs>
        <w:ind w:left="1440" w:hanging="360"/>
      </w:pPr>
      <w:rPr>
        <w:rFonts w:ascii="Wingdings" w:hAnsi="Wingdings" w:hint="default"/>
      </w:rPr>
    </w:lvl>
    <w:lvl w:ilvl="2" w:tplc="0A6AD1C8" w:tentative="1">
      <w:start w:val="1"/>
      <w:numFmt w:val="bullet"/>
      <w:lvlText w:val=""/>
      <w:lvlJc w:val="left"/>
      <w:pPr>
        <w:tabs>
          <w:tab w:val="num" w:pos="2160"/>
        </w:tabs>
        <w:ind w:left="2160" w:hanging="360"/>
      </w:pPr>
      <w:rPr>
        <w:rFonts w:ascii="Wingdings" w:hAnsi="Wingdings" w:hint="default"/>
      </w:rPr>
    </w:lvl>
    <w:lvl w:ilvl="3" w:tplc="867EEEE2" w:tentative="1">
      <w:start w:val="1"/>
      <w:numFmt w:val="bullet"/>
      <w:lvlText w:val=""/>
      <w:lvlJc w:val="left"/>
      <w:pPr>
        <w:tabs>
          <w:tab w:val="num" w:pos="2880"/>
        </w:tabs>
        <w:ind w:left="2880" w:hanging="360"/>
      </w:pPr>
      <w:rPr>
        <w:rFonts w:ascii="Wingdings" w:hAnsi="Wingdings" w:hint="default"/>
      </w:rPr>
    </w:lvl>
    <w:lvl w:ilvl="4" w:tplc="1B5E65E2" w:tentative="1">
      <w:start w:val="1"/>
      <w:numFmt w:val="bullet"/>
      <w:lvlText w:val=""/>
      <w:lvlJc w:val="left"/>
      <w:pPr>
        <w:tabs>
          <w:tab w:val="num" w:pos="3600"/>
        </w:tabs>
        <w:ind w:left="3600" w:hanging="360"/>
      </w:pPr>
      <w:rPr>
        <w:rFonts w:ascii="Wingdings" w:hAnsi="Wingdings" w:hint="default"/>
      </w:rPr>
    </w:lvl>
    <w:lvl w:ilvl="5" w:tplc="FC10BD28" w:tentative="1">
      <w:start w:val="1"/>
      <w:numFmt w:val="bullet"/>
      <w:lvlText w:val=""/>
      <w:lvlJc w:val="left"/>
      <w:pPr>
        <w:tabs>
          <w:tab w:val="num" w:pos="4320"/>
        </w:tabs>
        <w:ind w:left="4320" w:hanging="360"/>
      </w:pPr>
      <w:rPr>
        <w:rFonts w:ascii="Wingdings" w:hAnsi="Wingdings" w:hint="default"/>
      </w:rPr>
    </w:lvl>
    <w:lvl w:ilvl="6" w:tplc="25DAA2D8" w:tentative="1">
      <w:start w:val="1"/>
      <w:numFmt w:val="bullet"/>
      <w:lvlText w:val=""/>
      <w:lvlJc w:val="left"/>
      <w:pPr>
        <w:tabs>
          <w:tab w:val="num" w:pos="5040"/>
        </w:tabs>
        <w:ind w:left="5040" w:hanging="360"/>
      </w:pPr>
      <w:rPr>
        <w:rFonts w:ascii="Wingdings" w:hAnsi="Wingdings" w:hint="default"/>
      </w:rPr>
    </w:lvl>
    <w:lvl w:ilvl="7" w:tplc="B776A022" w:tentative="1">
      <w:start w:val="1"/>
      <w:numFmt w:val="bullet"/>
      <w:lvlText w:val=""/>
      <w:lvlJc w:val="left"/>
      <w:pPr>
        <w:tabs>
          <w:tab w:val="num" w:pos="5760"/>
        </w:tabs>
        <w:ind w:left="5760" w:hanging="360"/>
      </w:pPr>
      <w:rPr>
        <w:rFonts w:ascii="Wingdings" w:hAnsi="Wingdings" w:hint="default"/>
      </w:rPr>
    </w:lvl>
    <w:lvl w:ilvl="8" w:tplc="9F04092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1A1E54"/>
    <w:multiLevelType w:val="hybridMultilevel"/>
    <w:tmpl w:val="7DDE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B45F2"/>
    <w:multiLevelType w:val="hybridMultilevel"/>
    <w:tmpl w:val="2332A5C6"/>
    <w:lvl w:ilvl="0" w:tplc="1DFA883C">
      <w:start w:val="1"/>
      <w:numFmt w:val="bullet"/>
      <w:lvlText w:val=""/>
      <w:lvlJc w:val="left"/>
      <w:pPr>
        <w:tabs>
          <w:tab w:val="num" w:pos="720"/>
        </w:tabs>
        <w:ind w:left="720" w:hanging="360"/>
      </w:pPr>
      <w:rPr>
        <w:rFonts w:ascii="Wingdings" w:hAnsi="Wingdings" w:hint="default"/>
      </w:rPr>
    </w:lvl>
    <w:lvl w:ilvl="1" w:tplc="C52CD00E" w:tentative="1">
      <w:start w:val="1"/>
      <w:numFmt w:val="bullet"/>
      <w:lvlText w:val=""/>
      <w:lvlJc w:val="left"/>
      <w:pPr>
        <w:tabs>
          <w:tab w:val="num" w:pos="1440"/>
        </w:tabs>
        <w:ind w:left="1440" w:hanging="360"/>
      </w:pPr>
      <w:rPr>
        <w:rFonts w:ascii="Wingdings" w:hAnsi="Wingdings" w:hint="default"/>
      </w:rPr>
    </w:lvl>
    <w:lvl w:ilvl="2" w:tplc="5CDE0E84" w:tentative="1">
      <w:start w:val="1"/>
      <w:numFmt w:val="bullet"/>
      <w:lvlText w:val=""/>
      <w:lvlJc w:val="left"/>
      <w:pPr>
        <w:tabs>
          <w:tab w:val="num" w:pos="2160"/>
        </w:tabs>
        <w:ind w:left="2160" w:hanging="360"/>
      </w:pPr>
      <w:rPr>
        <w:rFonts w:ascii="Wingdings" w:hAnsi="Wingdings" w:hint="default"/>
      </w:rPr>
    </w:lvl>
    <w:lvl w:ilvl="3" w:tplc="3154E756" w:tentative="1">
      <w:start w:val="1"/>
      <w:numFmt w:val="bullet"/>
      <w:lvlText w:val=""/>
      <w:lvlJc w:val="left"/>
      <w:pPr>
        <w:tabs>
          <w:tab w:val="num" w:pos="2880"/>
        </w:tabs>
        <w:ind w:left="2880" w:hanging="360"/>
      </w:pPr>
      <w:rPr>
        <w:rFonts w:ascii="Wingdings" w:hAnsi="Wingdings" w:hint="default"/>
      </w:rPr>
    </w:lvl>
    <w:lvl w:ilvl="4" w:tplc="55AAC718" w:tentative="1">
      <w:start w:val="1"/>
      <w:numFmt w:val="bullet"/>
      <w:lvlText w:val=""/>
      <w:lvlJc w:val="left"/>
      <w:pPr>
        <w:tabs>
          <w:tab w:val="num" w:pos="3600"/>
        </w:tabs>
        <w:ind w:left="3600" w:hanging="360"/>
      </w:pPr>
      <w:rPr>
        <w:rFonts w:ascii="Wingdings" w:hAnsi="Wingdings" w:hint="default"/>
      </w:rPr>
    </w:lvl>
    <w:lvl w:ilvl="5" w:tplc="A0AA40A0" w:tentative="1">
      <w:start w:val="1"/>
      <w:numFmt w:val="bullet"/>
      <w:lvlText w:val=""/>
      <w:lvlJc w:val="left"/>
      <w:pPr>
        <w:tabs>
          <w:tab w:val="num" w:pos="4320"/>
        </w:tabs>
        <w:ind w:left="4320" w:hanging="360"/>
      </w:pPr>
      <w:rPr>
        <w:rFonts w:ascii="Wingdings" w:hAnsi="Wingdings" w:hint="default"/>
      </w:rPr>
    </w:lvl>
    <w:lvl w:ilvl="6" w:tplc="AB72A524" w:tentative="1">
      <w:start w:val="1"/>
      <w:numFmt w:val="bullet"/>
      <w:lvlText w:val=""/>
      <w:lvlJc w:val="left"/>
      <w:pPr>
        <w:tabs>
          <w:tab w:val="num" w:pos="5040"/>
        </w:tabs>
        <w:ind w:left="5040" w:hanging="360"/>
      </w:pPr>
      <w:rPr>
        <w:rFonts w:ascii="Wingdings" w:hAnsi="Wingdings" w:hint="default"/>
      </w:rPr>
    </w:lvl>
    <w:lvl w:ilvl="7" w:tplc="F59E60F0" w:tentative="1">
      <w:start w:val="1"/>
      <w:numFmt w:val="bullet"/>
      <w:lvlText w:val=""/>
      <w:lvlJc w:val="left"/>
      <w:pPr>
        <w:tabs>
          <w:tab w:val="num" w:pos="5760"/>
        </w:tabs>
        <w:ind w:left="5760" w:hanging="360"/>
      </w:pPr>
      <w:rPr>
        <w:rFonts w:ascii="Wingdings" w:hAnsi="Wingdings" w:hint="default"/>
      </w:rPr>
    </w:lvl>
    <w:lvl w:ilvl="8" w:tplc="3F981FD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751B4"/>
    <w:multiLevelType w:val="hybridMultilevel"/>
    <w:tmpl w:val="573037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124A0"/>
    <w:multiLevelType w:val="hybridMultilevel"/>
    <w:tmpl w:val="ADDC6744"/>
    <w:lvl w:ilvl="0" w:tplc="8A1CCA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42700"/>
    <w:multiLevelType w:val="hybridMultilevel"/>
    <w:tmpl w:val="CD941E0A"/>
    <w:lvl w:ilvl="0" w:tplc="448CF9C2">
      <w:start w:val="4"/>
      <w:numFmt w:val="bullet"/>
      <w:lvlText w:val=""/>
      <w:lvlJc w:val="left"/>
      <w:pPr>
        <w:ind w:left="720" w:hanging="360"/>
      </w:pPr>
      <w:rPr>
        <w:rFonts w:ascii="Symbol" w:eastAsiaTheme="minorHAnsi" w:hAnsi="Symbol" w:cs="Times New Roman" w:hint="default"/>
      </w:rPr>
    </w:lvl>
    <w:lvl w:ilvl="1" w:tplc="BC4652B6">
      <w:start w:val="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B4EB8"/>
    <w:multiLevelType w:val="hybridMultilevel"/>
    <w:tmpl w:val="9962DF2A"/>
    <w:lvl w:ilvl="0" w:tplc="BDCA8BDA">
      <w:start w:val="2"/>
      <w:numFmt w:val="bullet"/>
      <w:lvlText w:val="-"/>
      <w:lvlJc w:val="left"/>
      <w:pPr>
        <w:ind w:left="717" w:hanging="360"/>
      </w:pPr>
      <w:rPr>
        <w:rFonts w:ascii="Times New Roman" w:eastAsiaTheme="minorHAnsi"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8" w15:restartNumberingAfterBreak="0">
    <w:nsid w:val="742F7ED0"/>
    <w:multiLevelType w:val="hybridMultilevel"/>
    <w:tmpl w:val="90C8E456"/>
    <w:lvl w:ilvl="0" w:tplc="340E6398">
      <w:start w:val="1"/>
      <w:numFmt w:val="bullet"/>
      <w:lvlText w:val=""/>
      <w:lvlJc w:val="left"/>
      <w:pPr>
        <w:tabs>
          <w:tab w:val="num" w:pos="720"/>
        </w:tabs>
        <w:ind w:left="720" w:hanging="360"/>
      </w:pPr>
      <w:rPr>
        <w:rFonts w:ascii="Wingdings" w:hAnsi="Wingdings" w:hint="default"/>
      </w:rPr>
    </w:lvl>
    <w:lvl w:ilvl="1" w:tplc="4DC2818C" w:tentative="1">
      <w:start w:val="1"/>
      <w:numFmt w:val="bullet"/>
      <w:lvlText w:val=""/>
      <w:lvlJc w:val="left"/>
      <w:pPr>
        <w:tabs>
          <w:tab w:val="num" w:pos="1440"/>
        </w:tabs>
        <w:ind w:left="1440" w:hanging="360"/>
      </w:pPr>
      <w:rPr>
        <w:rFonts w:ascii="Wingdings" w:hAnsi="Wingdings" w:hint="default"/>
      </w:rPr>
    </w:lvl>
    <w:lvl w:ilvl="2" w:tplc="62B056F2" w:tentative="1">
      <w:start w:val="1"/>
      <w:numFmt w:val="bullet"/>
      <w:lvlText w:val=""/>
      <w:lvlJc w:val="left"/>
      <w:pPr>
        <w:tabs>
          <w:tab w:val="num" w:pos="2160"/>
        </w:tabs>
        <w:ind w:left="2160" w:hanging="360"/>
      </w:pPr>
      <w:rPr>
        <w:rFonts w:ascii="Wingdings" w:hAnsi="Wingdings" w:hint="default"/>
      </w:rPr>
    </w:lvl>
    <w:lvl w:ilvl="3" w:tplc="1392058E" w:tentative="1">
      <w:start w:val="1"/>
      <w:numFmt w:val="bullet"/>
      <w:lvlText w:val=""/>
      <w:lvlJc w:val="left"/>
      <w:pPr>
        <w:tabs>
          <w:tab w:val="num" w:pos="2880"/>
        </w:tabs>
        <w:ind w:left="2880" w:hanging="360"/>
      </w:pPr>
      <w:rPr>
        <w:rFonts w:ascii="Wingdings" w:hAnsi="Wingdings" w:hint="default"/>
      </w:rPr>
    </w:lvl>
    <w:lvl w:ilvl="4" w:tplc="58CE665C" w:tentative="1">
      <w:start w:val="1"/>
      <w:numFmt w:val="bullet"/>
      <w:lvlText w:val=""/>
      <w:lvlJc w:val="left"/>
      <w:pPr>
        <w:tabs>
          <w:tab w:val="num" w:pos="3600"/>
        </w:tabs>
        <w:ind w:left="3600" w:hanging="360"/>
      </w:pPr>
      <w:rPr>
        <w:rFonts w:ascii="Wingdings" w:hAnsi="Wingdings" w:hint="default"/>
      </w:rPr>
    </w:lvl>
    <w:lvl w:ilvl="5" w:tplc="4BD6D80C" w:tentative="1">
      <w:start w:val="1"/>
      <w:numFmt w:val="bullet"/>
      <w:lvlText w:val=""/>
      <w:lvlJc w:val="left"/>
      <w:pPr>
        <w:tabs>
          <w:tab w:val="num" w:pos="4320"/>
        </w:tabs>
        <w:ind w:left="4320" w:hanging="360"/>
      </w:pPr>
      <w:rPr>
        <w:rFonts w:ascii="Wingdings" w:hAnsi="Wingdings" w:hint="default"/>
      </w:rPr>
    </w:lvl>
    <w:lvl w:ilvl="6" w:tplc="C6FAFC70" w:tentative="1">
      <w:start w:val="1"/>
      <w:numFmt w:val="bullet"/>
      <w:lvlText w:val=""/>
      <w:lvlJc w:val="left"/>
      <w:pPr>
        <w:tabs>
          <w:tab w:val="num" w:pos="5040"/>
        </w:tabs>
        <w:ind w:left="5040" w:hanging="360"/>
      </w:pPr>
      <w:rPr>
        <w:rFonts w:ascii="Wingdings" w:hAnsi="Wingdings" w:hint="default"/>
      </w:rPr>
    </w:lvl>
    <w:lvl w:ilvl="7" w:tplc="FF7E1056" w:tentative="1">
      <w:start w:val="1"/>
      <w:numFmt w:val="bullet"/>
      <w:lvlText w:val=""/>
      <w:lvlJc w:val="left"/>
      <w:pPr>
        <w:tabs>
          <w:tab w:val="num" w:pos="5760"/>
        </w:tabs>
        <w:ind w:left="5760" w:hanging="360"/>
      </w:pPr>
      <w:rPr>
        <w:rFonts w:ascii="Wingdings" w:hAnsi="Wingdings" w:hint="default"/>
      </w:rPr>
    </w:lvl>
    <w:lvl w:ilvl="8" w:tplc="07DE405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1D02AE"/>
    <w:multiLevelType w:val="hybridMultilevel"/>
    <w:tmpl w:val="1798933A"/>
    <w:lvl w:ilvl="0" w:tplc="BC4652B6">
      <w:start w:val="4"/>
      <w:numFmt w:val="bullet"/>
      <w:lvlText w:val="-"/>
      <w:lvlJc w:val="left"/>
      <w:pPr>
        <w:ind w:left="1440" w:hanging="360"/>
      </w:pPr>
      <w:rPr>
        <w:rFonts w:ascii="Times New Roman" w:eastAsiaTheme="minorHAnsi" w:hAnsi="Times New Roman" w:cs="Times New Roman" w:hint="default"/>
      </w:rPr>
    </w:lvl>
    <w:lvl w:ilvl="1" w:tplc="BC4652B6">
      <w:start w:val="4"/>
      <w:numFmt w:val="bullet"/>
      <w:lvlText w:val="-"/>
      <w:lvlJc w:val="left"/>
      <w:pPr>
        <w:ind w:left="2160" w:hanging="36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E718D7"/>
    <w:multiLevelType w:val="hybridMultilevel"/>
    <w:tmpl w:val="4058F29C"/>
    <w:lvl w:ilvl="0" w:tplc="F69EB564">
      <w:start w:val="1"/>
      <w:numFmt w:val="bullet"/>
      <w:lvlText w:val=""/>
      <w:lvlJc w:val="left"/>
      <w:pPr>
        <w:tabs>
          <w:tab w:val="num" w:pos="720"/>
        </w:tabs>
        <w:ind w:left="720" w:hanging="360"/>
      </w:pPr>
      <w:rPr>
        <w:rFonts w:ascii="Wingdings" w:hAnsi="Wingdings" w:hint="default"/>
      </w:rPr>
    </w:lvl>
    <w:lvl w:ilvl="1" w:tplc="5A70E138">
      <w:start w:val="793"/>
      <w:numFmt w:val="bullet"/>
      <w:lvlText w:val=""/>
      <w:lvlJc w:val="left"/>
      <w:pPr>
        <w:tabs>
          <w:tab w:val="num" w:pos="1440"/>
        </w:tabs>
        <w:ind w:left="1440" w:hanging="360"/>
      </w:pPr>
      <w:rPr>
        <w:rFonts w:ascii="Wingdings" w:hAnsi="Wingdings" w:hint="default"/>
      </w:rPr>
    </w:lvl>
    <w:lvl w:ilvl="2" w:tplc="CC708708" w:tentative="1">
      <w:start w:val="1"/>
      <w:numFmt w:val="bullet"/>
      <w:lvlText w:val=""/>
      <w:lvlJc w:val="left"/>
      <w:pPr>
        <w:tabs>
          <w:tab w:val="num" w:pos="2160"/>
        </w:tabs>
        <w:ind w:left="2160" w:hanging="360"/>
      </w:pPr>
      <w:rPr>
        <w:rFonts w:ascii="Wingdings" w:hAnsi="Wingdings" w:hint="default"/>
      </w:rPr>
    </w:lvl>
    <w:lvl w:ilvl="3" w:tplc="DF4605EA" w:tentative="1">
      <w:start w:val="1"/>
      <w:numFmt w:val="bullet"/>
      <w:lvlText w:val=""/>
      <w:lvlJc w:val="left"/>
      <w:pPr>
        <w:tabs>
          <w:tab w:val="num" w:pos="2880"/>
        </w:tabs>
        <w:ind w:left="2880" w:hanging="360"/>
      </w:pPr>
      <w:rPr>
        <w:rFonts w:ascii="Wingdings" w:hAnsi="Wingdings" w:hint="default"/>
      </w:rPr>
    </w:lvl>
    <w:lvl w:ilvl="4" w:tplc="1AE66974" w:tentative="1">
      <w:start w:val="1"/>
      <w:numFmt w:val="bullet"/>
      <w:lvlText w:val=""/>
      <w:lvlJc w:val="left"/>
      <w:pPr>
        <w:tabs>
          <w:tab w:val="num" w:pos="3600"/>
        </w:tabs>
        <w:ind w:left="3600" w:hanging="360"/>
      </w:pPr>
      <w:rPr>
        <w:rFonts w:ascii="Wingdings" w:hAnsi="Wingdings" w:hint="default"/>
      </w:rPr>
    </w:lvl>
    <w:lvl w:ilvl="5" w:tplc="E550D170" w:tentative="1">
      <w:start w:val="1"/>
      <w:numFmt w:val="bullet"/>
      <w:lvlText w:val=""/>
      <w:lvlJc w:val="left"/>
      <w:pPr>
        <w:tabs>
          <w:tab w:val="num" w:pos="4320"/>
        </w:tabs>
        <w:ind w:left="4320" w:hanging="360"/>
      </w:pPr>
      <w:rPr>
        <w:rFonts w:ascii="Wingdings" w:hAnsi="Wingdings" w:hint="default"/>
      </w:rPr>
    </w:lvl>
    <w:lvl w:ilvl="6" w:tplc="6A580FF2" w:tentative="1">
      <w:start w:val="1"/>
      <w:numFmt w:val="bullet"/>
      <w:lvlText w:val=""/>
      <w:lvlJc w:val="left"/>
      <w:pPr>
        <w:tabs>
          <w:tab w:val="num" w:pos="5040"/>
        </w:tabs>
        <w:ind w:left="5040" w:hanging="360"/>
      </w:pPr>
      <w:rPr>
        <w:rFonts w:ascii="Wingdings" w:hAnsi="Wingdings" w:hint="default"/>
      </w:rPr>
    </w:lvl>
    <w:lvl w:ilvl="7" w:tplc="F23455B4" w:tentative="1">
      <w:start w:val="1"/>
      <w:numFmt w:val="bullet"/>
      <w:lvlText w:val=""/>
      <w:lvlJc w:val="left"/>
      <w:pPr>
        <w:tabs>
          <w:tab w:val="num" w:pos="5760"/>
        </w:tabs>
        <w:ind w:left="5760" w:hanging="360"/>
      </w:pPr>
      <w:rPr>
        <w:rFonts w:ascii="Wingdings" w:hAnsi="Wingdings" w:hint="default"/>
      </w:rPr>
    </w:lvl>
    <w:lvl w:ilvl="8" w:tplc="42763E6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E825A9"/>
    <w:multiLevelType w:val="hybridMultilevel"/>
    <w:tmpl w:val="A61888E6"/>
    <w:lvl w:ilvl="0" w:tplc="BC4652B6">
      <w:start w:val="4"/>
      <w:numFmt w:val="bullet"/>
      <w:lvlText w:val="-"/>
      <w:lvlJc w:val="left"/>
      <w:pPr>
        <w:ind w:left="1434" w:hanging="360"/>
      </w:pPr>
      <w:rPr>
        <w:rFonts w:ascii="Times New Roman" w:eastAsiaTheme="minorHAnsi" w:hAnsi="Times New Roman" w:cs="Times New Roman"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2" w15:restartNumberingAfterBreak="0">
    <w:nsid w:val="7FE00137"/>
    <w:multiLevelType w:val="hybridMultilevel"/>
    <w:tmpl w:val="136A3F76"/>
    <w:lvl w:ilvl="0" w:tplc="448CF9C2">
      <w:start w:val="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10"/>
  </w:num>
  <w:num w:numId="4">
    <w:abstractNumId w:val="32"/>
  </w:num>
  <w:num w:numId="5">
    <w:abstractNumId w:val="31"/>
  </w:num>
  <w:num w:numId="6">
    <w:abstractNumId w:val="14"/>
  </w:num>
  <w:num w:numId="7">
    <w:abstractNumId w:val="26"/>
  </w:num>
  <w:num w:numId="8">
    <w:abstractNumId w:val="5"/>
  </w:num>
  <w:num w:numId="9">
    <w:abstractNumId w:val="3"/>
  </w:num>
  <w:num w:numId="10">
    <w:abstractNumId w:val="29"/>
  </w:num>
  <w:num w:numId="11">
    <w:abstractNumId w:val="7"/>
  </w:num>
  <w:num w:numId="12">
    <w:abstractNumId w:val="22"/>
  </w:num>
  <w:num w:numId="13">
    <w:abstractNumId w:val="9"/>
  </w:num>
  <w:num w:numId="14">
    <w:abstractNumId w:val="11"/>
  </w:num>
  <w:num w:numId="15">
    <w:abstractNumId w:val="13"/>
  </w:num>
  <w:num w:numId="16">
    <w:abstractNumId w:val="15"/>
  </w:num>
  <w:num w:numId="17">
    <w:abstractNumId w:val="2"/>
  </w:num>
  <w:num w:numId="18">
    <w:abstractNumId w:val="1"/>
  </w:num>
  <w:num w:numId="19">
    <w:abstractNumId w:val="4"/>
  </w:num>
  <w:num w:numId="20">
    <w:abstractNumId w:val="8"/>
  </w:num>
  <w:num w:numId="21">
    <w:abstractNumId w:val="0"/>
  </w:num>
  <w:num w:numId="22">
    <w:abstractNumId w:val="18"/>
  </w:num>
  <w:num w:numId="23">
    <w:abstractNumId w:val="24"/>
  </w:num>
  <w:num w:numId="24">
    <w:abstractNumId w:val="20"/>
  </w:num>
  <w:num w:numId="25">
    <w:abstractNumId w:val="23"/>
  </w:num>
  <w:num w:numId="26">
    <w:abstractNumId w:val="17"/>
  </w:num>
  <w:num w:numId="27">
    <w:abstractNumId w:val="12"/>
  </w:num>
  <w:num w:numId="28">
    <w:abstractNumId w:val="21"/>
  </w:num>
  <w:num w:numId="29">
    <w:abstractNumId w:val="16"/>
  </w:num>
  <w:num w:numId="30">
    <w:abstractNumId w:val="28"/>
  </w:num>
  <w:num w:numId="31">
    <w:abstractNumId w:val="30"/>
  </w:num>
  <w:num w:numId="32">
    <w:abstractNumId w:val="2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16"/>
    <w:rsid w:val="000017E3"/>
    <w:rsid w:val="00001FBB"/>
    <w:rsid w:val="00003FCB"/>
    <w:rsid w:val="00005DF3"/>
    <w:rsid w:val="000153C7"/>
    <w:rsid w:val="00021785"/>
    <w:rsid w:val="00024137"/>
    <w:rsid w:val="00025784"/>
    <w:rsid w:val="0002599E"/>
    <w:rsid w:val="000269F1"/>
    <w:rsid w:val="00030067"/>
    <w:rsid w:val="000309B7"/>
    <w:rsid w:val="00033178"/>
    <w:rsid w:val="00041179"/>
    <w:rsid w:val="00043415"/>
    <w:rsid w:val="0004547E"/>
    <w:rsid w:val="0004605F"/>
    <w:rsid w:val="00050475"/>
    <w:rsid w:val="00054E5E"/>
    <w:rsid w:val="00055598"/>
    <w:rsid w:val="000621C1"/>
    <w:rsid w:val="00070941"/>
    <w:rsid w:val="000862ED"/>
    <w:rsid w:val="00091722"/>
    <w:rsid w:val="000957DA"/>
    <w:rsid w:val="000A15D3"/>
    <w:rsid w:val="000A3930"/>
    <w:rsid w:val="000A5E79"/>
    <w:rsid w:val="000B2035"/>
    <w:rsid w:val="000B6B7F"/>
    <w:rsid w:val="000C11FB"/>
    <w:rsid w:val="000C21D7"/>
    <w:rsid w:val="000C7783"/>
    <w:rsid w:val="000D2BDC"/>
    <w:rsid w:val="000E19F3"/>
    <w:rsid w:val="000E3944"/>
    <w:rsid w:val="000E6D50"/>
    <w:rsid w:val="000F03B7"/>
    <w:rsid w:val="000F3207"/>
    <w:rsid w:val="000F5406"/>
    <w:rsid w:val="0010291E"/>
    <w:rsid w:val="0010576F"/>
    <w:rsid w:val="0011303D"/>
    <w:rsid w:val="001261A5"/>
    <w:rsid w:val="00132F5C"/>
    <w:rsid w:val="00133EAC"/>
    <w:rsid w:val="0013768F"/>
    <w:rsid w:val="0014479E"/>
    <w:rsid w:val="00153E61"/>
    <w:rsid w:val="00160E7E"/>
    <w:rsid w:val="0017183C"/>
    <w:rsid w:val="00172446"/>
    <w:rsid w:val="00172A47"/>
    <w:rsid w:val="001802EC"/>
    <w:rsid w:val="00186317"/>
    <w:rsid w:val="00192494"/>
    <w:rsid w:val="001934CE"/>
    <w:rsid w:val="00193808"/>
    <w:rsid w:val="00194693"/>
    <w:rsid w:val="00195F05"/>
    <w:rsid w:val="001A3632"/>
    <w:rsid w:val="001B066A"/>
    <w:rsid w:val="001B094C"/>
    <w:rsid w:val="001C35FB"/>
    <w:rsid w:val="001C66B2"/>
    <w:rsid w:val="001C7F41"/>
    <w:rsid w:val="001D1075"/>
    <w:rsid w:val="001D57D4"/>
    <w:rsid w:val="001D5E93"/>
    <w:rsid w:val="001D7A71"/>
    <w:rsid w:val="001E5405"/>
    <w:rsid w:val="001F25EA"/>
    <w:rsid w:val="001F5040"/>
    <w:rsid w:val="00200ABE"/>
    <w:rsid w:val="00202222"/>
    <w:rsid w:val="002035EE"/>
    <w:rsid w:val="0020534F"/>
    <w:rsid w:val="002074D6"/>
    <w:rsid w:val="00207DA7"/>
    <w:rsid w:val="002121CB"/>
    <w:rsid w:val="002139DF"/>
    <w:rsid w:val="00213BA8"/>
    <w:rsid w:val="00217A66"/>
    <w:rsid w:val="0023195D"/>
    <w:rsid w:val="00232353"/>
    <w:rsid w:val="00232DBF"/>
    <w:rsid w:val="00233E10"/>
    <w:rsid w:val="00234571"/>
    <w:rsid w:val="00236CB9"/>
    <w:rsid w:val="00240297"/>
    <w:rsid w:val="0024101A"/>
    <w:rsid w:val="002413F6"/>
    <w:rsid w:val="002438D4"/>
    <w:rsid w:val="00244F58"/>
    <w:rsid w:val="00244F94"/>
    <w:rsid w:val="00252E50"/>
    <w:rsid w:val="00262187"/>
    <w:rsid w:val="00264F7C"/>
    <w:rsid w:val="00276CE5"/>
    <w:rsid w:val="00282EB1"/>
    <w:rsid w:val="002848D3"/>
    <w:rsid w:val="0028797F"/>
    <w:rsid w:val="00294448"/>
    <w:rsid w:val="002A5D54"/>
    <w:rsid w:val="002A6D28"/>
    <w:rsid w:val="002B47C3"/>
    <w:rsid w:val="002B6EBB"/>
    <w:rsid w:val="002C0B57"/>
    <w:rsid w:val="002C7CD9"/>
    <w:rsid w:val="002D2107"/>
    <w:rsid w:val="002D3CA2"/>
    <w:rsid w:val="002D4542"/>
    <w:rsid w:val="002D5060"/>
    <w:rsid w:val="002E0927"/>
    <w:rsid w:val="002E324E"/>
    <w:rsid w:val="002E5458"/>
    <w:rsid w:val="002E5F14"/>
    <w:rsid w:val="002E6EC8"/>
    <w:rsid w:val="002F1AB1"/>
    <w:rsid w:val="00301676"/>
    <w:rsid w:val="00301685"/>
    <w:rsid w:val="00305204"/>
    <w:rsid w:val="003056EA"/>
    <w:rsid w:val="00305B45"/>
    <w:rsid w:val="00311B6F"/>
    <w:rsid w:val="003124C1"/>
    <w:rsid w:val="00317E33"/>
    <w:rsid w:val="00320D13"/>
    <w:rsid w:val="0032506E"/>
    <w:rsid w:val="003311D3"/>
    <w:rsid w:val="00332940"/>
    <w:rsid w:val="003366F4"/>
    <w:rsid w:val="00337FF1"/>
    <w:rsid w:val="00344E6D"/>
    <w:rsid w:val="0034583C"/>
    <w:rsid w:val="003467BB"/>
    <w:rsid w:val="00354808"/>
    <w:rsid w:val="0035589E"/>
    <w:rsid w:val="00363A76"/>
    <w:rsid w:val="00363B56"/>
    <w:rsid w:val="00365928"/>
    <w:rsid w:val="0036744F"/>
    <w:rsid w:val="00371A90"/>
    <w:rsid w:val="00375D37"/>
    <w:rsid w:val="00393281"/>
    <w:rsid w:val="003943A5"/>
    <w:rsid w:val="00396264"/>
    <w:rsid w:val="003970FC"/>
    <w:rsid w:val="003A3219"/>
    <w:rsid w:val="003B0EB3"/>
    <w:rsid w:val="003B2002"/>
    <w:rsid w:val="003B4D52"/>
    <w:rsid w:val="003B50E2"/>
    <w:rsid w:val="003B7C26"/>
    <w:rsid w:val="003C37C0"/>
    <w:rsid w:val="003C683D"/>
    <w:rsid w:val="003D00C5"/>
    <w:rsid w:val="003D4712"/>
    <w:rsid w:val="003D4EC6"/>
    <w:rsid w:val="003E0CAB"/>
    <w:rsid w:val="003E2F97"/>
    <w:rsid w:val="00403AEC"/>
    <w:rsid w:val="004074BF"/>
    <w:rsid w:val="00421AEA"/>
    <w:rsid w:val="0042711F"/>
    <w:rsid w:val="00431D1A"/>
    <w:rsid w:val="00431DBF"/>
    <w:rsid w:val="0043271A"/>
    <w:rsid w:val="00441D8F"/>
    <w:rsid w:val="004471B9"/>
    <w:rsid w:val="00447B83"/>
    <w:rsid w:val="00450E10"/>
    <w:rsid w:val="004546E0"/>
    <w:rsid w:val="00454ACA"/>
    <w:rsid w:val="0045683D"/>
    <w:rsid w:val="00457147"/>
    <w:rsid w:val="00461D5A"/>
    <w:rsid w:val="00464089"/>
    <w:rsid w:val="0046758E"/>
    <w:rsid w:val="00470C8A"/>
    <w:rsid w:val="00475A66"/>
    <w:rsid w:val="00476B81"/>
    <w:rsid w:val="0047748C"/>
    <w:rsid w:val="00481BC1"/>
    <w:rsid w:val="00486350"/>
    <w:rsid w:val="0049154F"/>
    <w:rsid w:val="004A56CB"/>
    <w:rsid w:val="004A6E7B"/>
    <w:rsid w:val="004B1C5B"/>
    <w:rsid w:val="004C649D"/>
    <w:rsid w:val="004D2BAF"/>
    <w:rsid w:val="004E0984"/>
    <w:rsid w:val="004E41A0"/>
    <w:rsid w:val="004E479D"/>
    <w:rsid w:val="004F2F5C"/>
    <w:rsid w:val="004F3A6D"/>
    <w:rsid w:val="004F4FB5"/>
    <w:rsid w:val="004F6364"/>
    <w:rsid w:val="004F749D"/>
    <w:rsid w:val="0050091C"/>
    <w:rsid w:val="00502EC4"/>
    <w:rsid w:val="00504C90"/>
    <w:rsid w:val="00506A82"/>
    <w:rsid w:val="00507E75"/>
    <w:rsid w:val="005142BF"/>
    <w:rsid w:val="00516620"/>
    <w:rsid w:val="00521AAD"/>
    <w:rsid w:val="00521C57"/>
    <w:rsid w:val="00525E6E"/>
    <w:rsid w:val="00526B0D"/>
    <w:rsid w:val="00526C24"/>
    <w:rsid w:val="0052758D"/>
    <w:rsid w:val="005350AF"/>
    <w:rsid w:val="00535CCC"/>
    <w:rsid w:val="0054197A"/>
    <w:rsid w:val="00543EBC"/>
    <w:rsid w:val="00555A40"/>
    <w:rsid w:val="00561A68"/>
    <w:rsid w:val="00561BE4"/>
    <w:rsid w:val="00562144"/>
    <w:rsid w:val="00563CD9"/>
    <w:rsid w:val="0056743C"/>
    <w:rsid w:val="00580F1E"/>
    <w:rsid w:val="005835BA"/>
    <w:rsid w:val="00585F82"/>
    <w:rsid w:val="0058640D"/>
    <w:rsid w:val="00587867"/>
    <w:rsid w:val="00596D72"/>
    <w:rsid w:val="005A270A"/>
    <w:rsid w:val="005A50B1"/>
    <w:rsid w:val="005A766E"/>
    <w:rsid w:val="005B474A"/>
    <w:rsid w:val="005B720B"/>
    <w:rsid w:val="005C4AC2"/>
    <w:rsid w:val="005D31AA"/>
    <w:rsid w:val="005D33A6"/>
    <w:rsid w:val="005D7205"/>
    <w:rsid w:val="005E18FB"/>
    <w:rsid w:val="005E40A9"/>
    <w:rsid w:val="005F09CA"/>
    <w:rsid w:val="005F4C80"/>
    <w:rsid w:val="005F6EE9"/>
    <w:rsid w:val="00601E72"/>
    <w:rsid w:val="00611B2A"/>
    <w:rsid w:val="00632FDD"/>
    <w:rsid w:val="006420D4"/>
    <w:rsid w:val="00645D47"/>
    <w:rsid w:val="00651B60"/>
    <w:rsid w:val="006548D9"/>
    <w:rsid w:val="0065767F"/>
    <w:rsid w:val="006620F5"/>
    <w:rsid w:val="00664699"/>
    <w:rsid w:val="006757DD"/>
    <w:rsid w:val="006808FE"/>
    <w:rsid w:val="006905EB"/>
    <w:rsid w:val="00694580"/>
    <w:rsid w:val="00695143"/>
    <w:rsid w:val="00695396"/>
    <w:rsid w:val="00696732"/>
    <w:rsid w:val="006A625D"/>
    <w:rsid w:val="006B0516"/>
    <w:rsid w:val="006C1DAD"/>
    <w:rsid w:val="006E069C"/>
    <w:rsid w:val="006E3B79"/>
    <w:rsid w:val="006E550A"/>
    <w:rsid w:val="006F13C0"/>
    <w:rsid w:val="006F3C9D"/>
    <w:rsid w:val="006F3FBF"/>
    <w:rsid w:val="006F5044"/>
    <w:rsid w:val="007022EE"/>
    <w:rsid w:val="00714692"/>
    <w:rsid w:val="00714719"/>
    <w:rsid w:val="007252FB"/>
    <w:rsid w:val="00725B1E"/>
    <w:rsid w:val="00726169"/>
    <w:rsid w:val="007272CA"/>
    <w:rsid w:val="00727CA2"/>
    <w:rsid w:val="00730FD7"/>
    <w:rsid w:val="00731E2F"/>
    <w:rsid w:val="00735EE6"/>
    <w:rsid w:val="00742339"/>
    <w:rsid w:val="00743537"/>
    <w:rsid w:val="00750C56"/>
    <w:rsid w:val="00751B1C"/>
    <w:rsid w:val="00752F93"/>
    <w:rsid w:val="00763AF0"/>
    <w:rsid w:val="00767BF2"/>
    <w:rsid w:val="00770F02"/>
    <w:rsid w:val="007716C1"/>
    <w:rsid w:val="00773176"/>
    <w:rsid w:val="0077447C"/>
    <w:rsid w:val="00775983"/>
    <w:rsid w:val="007760CA"/>
    <w:rsid w:val="00777B12"/>
    <w:rsid w:val="0078340D"/>
    <w:rsid w:val="007842F8"/>
    <w:rsid w:val="00784CB6"/>
    <w:rsid w:val="00785020"/>
    <w:rsid w:val="00791A2F"/>
    <w:rsid w:val="00792FAF"/>
    <w:rsid w:val="0079333E"/>
    <w:rsid w:val="007959C0"/>
    <w:rsid w:val="007B25FF"/>
    <w:rsid w:val="007B2AC0"/>
    <w:rsid w:val="007D49A2"/>
    <w:rsid w:val="007E0AA5"/>
    <w:rsid w:val="007E1F0E"/>
    <w:rsid w:val="007E2A5A"/>
    <w:rsid w:val="007E59A0"/>
    <w:rsid w:val="007F11A1"/>
    <w:rsid w:val="007F4C3B"/>
    <w:rsid w:val="00803B0A"/>
    <w:rsid w:val="00803E7D"/>
    <w:rsid w:val="00803FE4"/>
    <w:rsid w:val="00813C65"/>
    <w:rsid w:val="00817FFE"/>
    <w:rsid w:val="00822299"/>
    <w:rsid w:val="00824B99"/>
    <w:rsid w:val="00824F96"/>
    <w:rsid w:val="00832BB4"/>
    <w:rsid w:val="00836B8D"/>
    <w:rsid w:val="00844847"/>
    <w:rsid w:val="00851F20"/>
    <w:rsid w:val="008668D3"/>
    <w:rsid w:val="0087257A"/>
    <w:rsid w:val="00883057"/>
    <w:rsid w:val="00887221"/>
    <w:rsid w:val="00890757"/>
    <w:rsid w:val="0089677C"/>
    <w:rsid w:val="008A3676"/>
    <w:rsid w:val="008A755B"/>
    <w:rsid w:val="008B3386"/>
    <w:rsid w:val="008B3E02"/>
    <w:rsid w:val="008D357C"/>
    <w:rsid w:val="008D689B"/>
    <w:rsid w:val="008E3353"/>
    <w:rsid w:val="008E5281"/>
    <w:rsid w:val="008E5A78"/>
    <w:rsid w:val="008E777F"/>
    <w:rsid w:val="008F1439"/>
    <w:rsid w:val="008F1EE3"/>
    <w:rsid w:val="0090482D"/>
    <w:rsid w:val="009049FA"/>
    <w:rsid w:val="00906B2A"/>
    <w:rsid w:val="0091697E"/>
    <w:rsid w:val="00922D97"/>
    <w:rsid w:val="009323AB"/>
    <w:rsid w:val="00932994"/>
    <w:rsid w:val="00932AF4"/>
    <w:rsid w:val="00940E18"/>
    <w:rsid w:val="00942A22"/>
    <w:rsid w:val="0094605C"/>
    <w:rsid w:val="00946EDF"/>
    <w:rsid w:val="009511A4"/>
    <w:rsid w:val="00951F1F"/>
    <w:rsid w:val="009608D8"/>
    <w:rsid w:val="00962997"/>
    <w:rsid w:val="00963C79"/>
    <w:rsid w:val="009670BB"/>
    <w:rsid w:val="009674CF"/>
    <w:rsid w:val="009738BC"/>
    <w:rsid w:val="009762D4"/>
    <w:rsid w:val="00981822"/>
    <w:rsid w:val="009828A0"/>
    <w:rsid w:val="009900DA"/>
    <w:rsid w:val="00991CE1"/>
    <w:rsid w:val="0099206A"/>
    <w:rsid w:val="00994CD0"/>
    <w:rsid w:val="009A180D"/>
    <w:rsid w:val="009B32AE"/>
    <w:rsid w:val="009B452F"/>
    <w:rsid w:val="009D466D"/>
    <w:rsid w:val="009D55A2"/>
    <w:rsid w:val="009E4F3B"/>
    <w:rsid w:val="009F081B"/>
    <w:rsid w:val="00A03EB7"/>
    <w:rsid w:val="00A04939"/>
    <w:rsid w:val="00A04DDC"/>
    <w:rsid w:val="00A066DD"/>
    <w:rsid w:val="00A1305A"/>
    <w:rsid w:val="00A14C7C"/>
    <w:rsid w:val="00A30E50"/>
    <w:rsid w:val="00A34D2F"/>
    <w:rsid w:val="00A3528A"/>
    <w:rsid w:val="00A47D41"/>
    <w:rsid w:val="00A5168D"/>
    <w:rsid w:val="00A539F0"/>
    <w:rsid w:val="00A544C3"/>
    <w:rsid w:val="00A55F6F"/>
    <w:rsid w:val="00A57A9E"/>
    <w:rsid w:val="00A65F6C"/>
    <w:rsid w:val="00A66B72"/>
    <w:rsid w:val="00A707B4"/>
    <w:rsid w:val="00A70A11"/>
    <w:rsid w:val="00A74A5E"/>
    <w:rsid w:val="00A82537"/>
    <w:rsid w:val="00A82560"/>
    <w:rsid w:val="00A85774"/>
    <w:rsid w:val="00A8652B"/>
    <w:rsid w:val="00A93692"/>
    <w:rsid w:val="00A942AC"/>
    <w:rsid w:val="00AA375E"/>
    <w:rsid w:val="00AA511E"/>
    <w:rsid w:val="00AA5522"/>
    <w:rsid w:val="00AA6550"/>
    <w:rsid w:val="00AA7C18"/>
    <w:rsid w:val="00AB4E59"/>
    <w:rsid w:val="00AB5390"/>
    <w:rsid w:val="00AB660C"/>
    <w:rsid w:val="00AB6AC0"/>
    <w:rsid w:val="00AB70F5"/>
    <w:rsid w:val="00AC07C7"/>
    <w:rsid w:val="00AC1C57"/>
    <w:rsid w:val="00AC29A1"/>
    <w:rsid w:val="00AC787D"/>
    <w:rsid w:val="00AD06CE"/>
    <w:rsid w:val="00AD4673"/>
    <w:rsid w:val="00AE3CE4"/>
    <w:rsid w:val="00AF417C"/>
    <w:rsid w:val="00AF426A"/>
    <w:rsid w:val="00AF5E42"/>
    <w:rsid w:val="00AF76C6"/>
    <w:rsid w:val="00B03C91"/>
    <w:rsid w:val="00B055FC"/>
    <w:rsid w:val="00B2156B"/>
    <w:rsid w:val="00B30D9F"/>
    <w:rsid w:val="00B319B9"/>
    <w:rsid w:val="00B32E42"/>
    <w:rsid w:val="00B32EC8"/>
    <w:rsid w:val="00B33AC7"/>
    <w:rsid w:val="00B352EA"/>
    <w:rsid w:val="00B365E3"/>
    <w:rsid w:val="00B42CDB"/>
    <w:rsid w:val="00B46120"/>
    <w:rsid w:val="00B52BB9"/>
    <w:rsid w:val="00B57797"/>
    <w:rsid w:val="00B61C51"/>
    <w:rsid w:val="00B67BC8"/>
    <w:rsid w:val="00B67DC9"/>
    <w:rsid w:val="00B70B97"/>
    <w:rsid w:val="00B75119"/>
    <w:rsid w:val="00B87461"/>
    <w:rsid w:val="00BB4D11"/>
    <w:rsid w:val="00BB7F0D"/>
    <w:rsid w:val="00BC427F"/>
    <w:rsid w:val="00BC4D29"/>
    <w:rsid w:val="00BC6CAF"/>
    <w:rsid w:val="00BE214A"/>
    <w:rsid w:val="00BE48B6"/>
    <w:rsid w:val="00BE7A3F"/>
    <w:rsid w:val="00BF1659"/>
    <w:rsid w:val="00BF28C6"/>
    <w:rsid w:val="00C02768"/>
    <w:rsid w:val="00C11F10"/>
    <w:rsid w:val="00C150EC"/>
    <w:rsid w:val="00C2126C"/>
    <w:rsid w:val="00C227C5"/>
    <w:rsid w:val="00C22AEC"/>
    <w:rsid w:val="00C24B6C"/>
    <w:rsid w:val="00C42A7E"/>
    <w:rsid w:val="00C44A16"/>
    <w:rsid w:val="00C44E5B"/>
    <w:rsid w:val="00C475C5"/>
    <w:rsid w:val="00C56BFE"/>
    <w:rsid w:val="00C62121"/>
    <w:rsid w:val="00C664DA"/>
    <w:rsid w:val="00C70715"/>
    <w:rsid w:val="00C74187"/>
    <w:rsid w:val="00C752A2"/>
    <w:rsid w:val="00C76284"/>
    <w:rsid w:val="00C82DE6"/>
    <w:rsid w:val="00C84C39"/>
    <w:rsid w:val="00C90209"/>
    <w:rsid w:val="00C9046E"/>
    <w:rsid w:val="00C96CFE"/>
    <w:rsid w:val="00C9774B"/>
    <w:rsid w:val="00CA1806"/>
    <w:rsid w:val="00CB7026"/>
    <w:rsid w:val="00CB7F43"/>
    <w:rsid w:val="00CC1124"/>
    <w:rsid w:val="00CC364F"/>
    <w:rsid w:val="00CC532A"/>
    <w:rsid w:val="00CC5AF3"/>
    <w:rsid w:val="00CD325D"/>
    <w:rsid w:val="00CD545E"/>
    <w:rsid w:val="00CE03F3"/>
    <w:rsid w:val="00CE1437"/>
    <w:rsid w:val="00CE20AC"/>
    <w:rsid w:val="00CE62FE"/>
    <w:rsid w:val="00CE724A"/>
    <w:rsid w:val="00CF01FC"/>
    <w:rsid w:val="00D04993"/>
    <w:rsid w:val="00D06954"/>
    <w:rsid w:val="00D10A93"/>
    <w:rsid w:val="00D125E0"/>
    <w:rsid w:val="00D154B0"/>
    <w:rsid w:val="00D209B7"/>
    <w:rsid w:val="00D22225"/>
    <w:rsid w:val="00D222F6"/>
    <w:rsid w:val="00D22863"/>
    <w:rsid w:val="00D25FE6"/>
    <w:rsid w:val="00D262B3"/>
    <w:rsid w:val="00D33EDC"/>
    <w:rsid w:val="00D47BE0"/>
    <w:rsid w:val="00D511DF"/>
    <w:rsid w:val="00D5342E"/>
    <w:rsid w:val="00D53C6B"/>
    <w:rsid w:val="00D5620A"/>
    <w:rsid w:val="00D63416"/>
    <w:rsid w:val="00D670D8"/>
    <w:rsid w:val="00D74C41"/>
    <w:rsid w:val="00D77D2B"/>
    <w:rsid w:val="00D77E7B"/>
    <w:rsid w:val="00D847C5"/>
    <w:rsid w:val="00D85F15"/>
    <w:rsid w:val="00D9390A"/>
    <w:rsid w:val="00DA325C"/>
    <w:rsid w:val="00DB0E82"/>
    <w:rsid w:val="00DD0A7D"/>
    <w:rsid w:val="00DD0BBB"/>
    <w:rsid w:val="00DD349B"/>
    <w:rsid w:val="00DD354A"/>
    <w:rsid w:val="00DD696A"/>
    <w:rsid w:val="00DE4509"/>
    <w:rsid w:val="00DF1BEF"/>
    <w:rsid w:val="00DF6146"/>
    <w:rsid w:val="00DF6A5C"/>
    <w:rsid w:val="00DF765E"/>
    <w:rsid w:val="00E013C1"/>
    <w:rsid w:val="00E01E78"/>
    <w:rsid w:val="00E04F73"/>
    <w:rsid w:val="00E05A35"/>
    <w:rsid w:val="00E13410"/>
    <w:rsid w:val="00E14F47"/>
    <w:rsid w:val="00E2349E"/>
    <w:rsid w:val="00E25002"/>
    <w:rsid w:val="00E2681F"/>
    <w:rsid w:val="00E311CF"/>
    <w:rsid w:val="00E35767"/>
    <w:rsid w:val="00E372A6"/>
    <w:rsid w:val="00E563F3"/>
    <w:rsid w:val="00E62F6D"/>
    <w:rsid w:val="00E646C8"/>
    <w:rsid w:val="00E678CA"/>
    <w:rsid w:val="00E71FCD"/>
    <w:rsid w:val="00E726E9"/>
    <w:rsid w:val="00E75ADC"/>
    <w:rsid w:val="00E8281D"/>
    <w:rsid w:val="00E82D79"/>
    <w:rsid w:val="00E9002F"/>
    <w:rsid w:val="00EA3A8A"/>
    <w:rsid w:val="00EA651F"/>
    <w:rsid w:val="00EA7C37"/>
    <w:rsid w:val="00EB0133"/>
    <w:rsid w:val="00EB2C7D"/>
    <w:rsid w:val="00EB5D91"/>
    <w:rsid w:val="00EC33A7"/>
    <w:rsid w:val="00EC5816"/>
    <w:rsid w:val="00ED24CA"/>
    <w:rsid w:val="00ED360C"/>
    <w:rsid w:val="00ED5310"/>
    <w:rsid w:val="00EE1E74"/>
    <w:rsid w:val="00EF4DC0"/>
    <w:rsid w:val="00F0253E"/>
    <w:rsid w:val="00F04734"/>
    <w:rsid w:val="00F101C5"/>
    <w:rsid w:val="00F13528"/>
    <w:rsid w:val="00F1413A"/>
    <w:rsid w:val="00F21AC0"/>
    <w:rsid w:val="00F24DC8"/>
    <w:rsid w:val="00F2573E"/>
    <w:rsid w:val="00F26DE6"/>
    <w:rsid w:val="00F27C74"/>
    <w:rsid w:val="00F33D67"/>
    <w:rsid w:val="00F42361"/>
    <w:rsid w:val="00F52D11"/>
    <w:rsid w:val="00F55996"/>
    <w:rsid w:val="00F6595C"/>
    <w:rsid w:val="00F746E6"/>
    <w:rsid w:val="00F8583E"/>
    <w:rsid w:val="00F85B13"/>
    <w:rsid w:val="00F85B75"/>
    <w:rsid w:val="00F927A2"/>
    <w:rsid w:val="00F92976"/>
    <w:rsid w:val="00F941FB"/>
    <w:rsid w:val="00F970B5"/>
    <w:rsid w:val="00F9777A"/>
    <w:rsid w:val="00FA4368"/>
    <w:rsid w:val="00FB19E5"/>
    <w:rsid w:val="00FB3E03"/>
    <w:rsid w:val="00FB483B"/>
    <w:rsid w:val="00FC0EFC"/>
    <w:rsid w:val="00FC5208"/>
    <w:rsid w:val="00FC5D8C"/>
    <w:rsid w:val="00FD0583"/>
    <w:rsid w:val="00FD19FB"/>
    <w:rsid w:val="00FD1A21"/>
    <w:rsid w:val="00FD3085"/>
    <w:rsid w:val="00FD371C"/>
    <w:rsid w:val="00FD76DD"/>
    <w:rsid w:val="00FE0DE9"/>
    <w:rsid w:val="00FE1930"/>
    <w:rsid w:val="00FE46F2"/>
    <w:rsid w:val="00FE78D1"/>
    <w:rsid w:val="00FF2663"/>
    <w:rsid w:val="00FF60EF"/>
    <w:rsid w:val="00FF7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DFB9B"/>
  <w15:docId w15:val="{38D78D73-6035-4618-BE45-9D8732F1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E72"/>
  </w:style>
  <w:style w:type="paragraph" w:styleId="Heading8">
    <w:name w:val="heading 8"/>
    <w:basedOn w:val="Normal"/>
    <w:next w:val="Normal"/>
    <w:link w:val="Heading8Char"/>
    <w:qFormat/>
    <w:rsid w:val="00FF2663"/>
    <w:pPr>
      <w:keepNext/>
      <w:spacing w:before="0"/>
      <w:ind w:left="0" w:firstLine="0"/>
      <w:jc w:val="center"/>
      <w:outlineLvl w:val="7"/>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16"/>
    <w:pPr>
      <w:ind w:left="720"/>
      <w:contextualSpacing/>
    </w:pPr>
  </w:style>
  <w:style w:type="paragraph" w:customStyle="1" w:styleId="Char">
    <w:name w:val="Char"/>
    <w:basedOn w:val="Normal"/>
    <w:semiHidden/>
    <w:rsid w:val="002A6D28"/>
    <w:pPr>
      <w:spacing w:before="0" w:after="160" w:line="240" w:lineRule="exact"/>
      <w:ind w:left="0" w:firstLine="0"/>
    </w:pPr>
    <w:rPr>
      <w:rFonts w:ascii="Arial" w:eastAsia="Times New Roman" w:hAnsi="Arial" w:cs="Times New Roman"/>
    </w:rPr>
  </w:style>
  <w:style w:type="character" w:customStyle="1" w:styleId="Heading8Char">
    <w:name w:val="Heading 8 Char"/>
    <w:basedOn w:val="DefaultParagraphFont"/>
    <w:link w:val="Heading8"/>
    <w:rsid w:val="00FF2663"/>
    <w:rPr>
      <w:rFonts w:ascii="Times New Roman" w:eastAsia="Times New Roman" w:hAnsi="Times New Roman" w:cs="Times New Roman"/>
      <w:sz w:val="26"/>
      <w:szCs w:val="26"/>
    </w:rPr>
  </w:style>
  <w:style w:type="paragraph" w:customStyle="1" w:styleId="Char0">
    <w:name w:val="Char"/>
    <w:basedOn w:val="Normal"/>
    <w:semiHidden/>
    <w:rsid w:val="00396264"/>
    <w:pPr>
      <w:spacing w:before="0" w:after="160" w:line="240" w:lineRule="exact"/>
      <w:ind w:left="0" w:firstLine="0"/>
    </w:pPr>
    <w:rPr>
      <w:rFonts w:ascii="Arial" w:eastAsia="Times New Roman" w:hAnsi="Arial" w:cs="Times New Roman"/>
    </w:rPr>
  </w:style>
  <w:style w:type="paragraph" w:styleId="BalloonText">
    <w:name w:val="Balloon Text"/>
    <w:basedOn w:val="Normal"/>
    <w:link w:val="BalloonTextChar"/>
    <w:uiPriority w:val="99"/>
    <w:semiHidden/>
    <w:unhideWhenUsed/>
    <w:rsid w:val="00FE78D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D1"/>
    <w:rPr>
      <w:rFonts w:ascii="Tahoma" w:hAnsi="Tahoma" w:cs="Tahoma"/>
      <w:sz w:val="16"/>
      <w:szCs w:val="16"/>
    </w:rPr>
  </w:style>
  <w:style w:type="paragraph" w:styleId="Header">
    <w:name w:val="header"/>
    <w:basedOn w:val="Normal"/>
    <w:link w:val="HeaderChar"/>
    <w:uiPriority w:val="99"/>
    <w:semiHidden/>
    <w:unhideWhenUsed/>
    <w:rsid w:val="00B30D9F"/>
    <w:pPr>
      <w:tabs>
        <w:tab w:val="center" w:pos="4680"/>
        <w:tab w:val="right" w:pos="9360"/>
      </w:tabs>
      <w:spacing w:before="0"/>
    </w:pPr>
  </w:style>
  <w:style w:type="character" w:customStyle="1" w:styleId="HeaderChar">
    <w:name w:val="Header Char"/>
    <w:basedOn w:val="DefaultParagraphFont"/>
    <w:link w:val="Header"/>
    <w:uiPriority w:val="99"/>
    <w:semiHidden/>
    <w:rsid w:val="00B30D9F"/>
  </w:style>
  <w:style w:type="paragraph" w:styleId="Footer">
    <w:name w:val="footer"/>
    <w:basedOn w:val="Normal"/>
    <w:link w:val="FooterChar"/>
    <w:uiPriority w:val="99"/>
    <w:unhideWhenUsed/>
    <w:rsid w:val="00B30D9F"/>
    <w:pPr>
      <w:tabs>
        <w:tab w:val="center" w:pos="4680"/>
        <w:tab w:val="right" w:pos="9360"/>
      </w:tabs>
      <w:spacing w:before="0"/>
    </w:pPr>
  </w:style>
  <w:style w:type="character" w:customStyle="1" w:styleId="FooterChar">
    <w:name w:val="Footer Char"/>
    <w:basedOn w:val="DefaultParagraphFont"/>
    <w:link w:val="Footer"/>
    <w:uiPriority w:val="99"/>
    <w:rsid w:val="00B30D9F"/>
  </w:style>
  <w:style w:type="table" w:styleId="TableGrid">
    <w:name w:val="Table Grid"/>
    <w:basedOn w:val="TableNormal"/>
    <w:uiPriority w:val="59"/>
    <w:rsid w:val="0093299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11075">
      <w:bodyDiv w:val="1"/>
      <w:marLeft w:val="0"/>
      <w:marRight w:val="0"/>
      <w:marTop w:val="0"/>
      <w:marBottom w:val="0"/>
      <w:divBdr>
        <w:top w:val="none" w:sz="0" w:space="0" w:color="auto"/>
        <w:left w:val="none" w:sz="0" w:space="0" w:color="auto"/>
        <w:bottom w:val="none" w:sz="0" w:space="0" w:color="auto"/>
        <w:right w:val="none" w:sz="0" w:space="0" w:color="auto"/>
      </w:divBdr>
      <w:divsChild>
        <w:div w:id="317613089">
          <w:marLeft w:val="0"/>
          <w:marRight w:val="0"/>
          <w:marTop w:val="360"/>
          <w:marBottom w:val="0"/>
          <w:divBdr>
            <w:top w:val="none" w:sz="0" w:space="0" w:color="auto"/>
            <w:left w:val="none" w:sz="0" w:space="0" w:color="auto"/>
            <w:bottom w:val="none" w:sz="0" w:space="0" w:color="auto"/>
            <w:right w:val="none" w:sz="0" w:space="0" w:color="auto"/>
          </w:divBdr>
        </w:div>
        <w:div w:id="1649280782">
          <w:marLeft w:val="0"/>
          <w:marRight w:val="0"/>
          <w:marTop w:val="360"/>
          <w:marBottom w:val="0"/>
          <w:divBdr>
            <w:top w:val="none" w:sz="0" w:space="0" w:color="auto"/>
            <w:left w:val="none" w:sz="0" w:space="0" w:color="auto"/>
            <w:bottom w:val="none" w:sz="0" w:space="0" w:color="auto"/>
            <w:right w:val="none" w:sz="0" w:space="0" w:color="auto"/>
          </w:divBdr>
        </w:div>
        <w:div w:id="496577102">
          <w:marLeft w:val="0"/>
          <w:marRight w:val="0"/>
          <w:marTop w:val="360"/>
          <w:marBottom w:val="0"/>
          <w:divBdr>
            <w:top w:val="none" w:sz="0" w:space="0" w:color="auto"/>
            <w:left w:val="none" w:sz="0" w:space="0" w:color="auto"/>
            <w:bottom w:val="none" w:sz="0" w:space="0" w:color="auto"/>
            <w:right w:val="none" w:sz="0" w:space="0" w:color="auto"/>
          </w:divBdr>
        </w:div>
        <w:div w:id="159322000">
          <w:marLeft w:val="0"/>
          <w:marRight w:val="0"/>
          <w:marTop w:val="360"/>
          <w:marBottom w:val="0"/>
          <w:divBdr>
            <w:top w:val="none" w:sz="0" w:space="0" w:color="auto"/>
            <w:left w:val="none" w:sz="0" w:space="0" w:color="auto"/>
            <w:bottom w:val="none" w:sz="0" w:space="0" w:color="auto"/>
            <w:right w:val="none" w:sz="0" w:space="0" w:color="auto"/>
          </w:divBdr>
        </w:div>
      </w:divsChild>
    </w:div>
    <w:div w:id="442266161">
      <w:bodyDiv w:val="1"/>
      <w:marLeft w:val="0"/>
      <w:marRight w:val="0"/>
      <w:marTop w:val="0"/>
      <w:marBottom w:val="0"/>
      <w:divBdr>
        <w:top w:val="none" w:sz="0" w:space="0" w:color="auto"/>
        <w:left w:val="none" w:sz="0" w:space="0" w:color="auto"/>
        <w:bottom w:val="none" w:sz="0" w:space="0" w:color="auto"/>
        <w:right w:val="none" w:sz="0" w:space="0" w:color="auto"/>
      </w:divBdr>
    </w:div>
    <w:div w:id="984507506">
      <w:bodyDiv w:val="1"/>
      <w:marLeft w:val="0"/>
      <w:marRight w:val="0"/>
      <w:marTop w:val="0"/>
      <w:marBottom w:val="0"/>
      <w:divBdr>
        <w:top w:val="none" w:sz="0" w:space="0" w:color="auto"/>
        <w:left w:val="none" w:sz="0" w:space="0" w:color="auto"/>
        <w:bottom w:val="none" w:sz="0" w:space="0" w:color="auto"/>
        <w:right w:val="none" w:sz="0" w:space="0" w:color="auto"/>
      </w:divBdr>
    </w:div>
    <w:div w:id="1031302601">
      <w:bodyDiv w:val="1"/>
      <w:marLeft w:val="0"/>
      <w:marRight w:val="0"/>
      <w:marTop w:val="0"/>
      <w:marBottom w:val="0"/>
      <w:divBdr>
        <w:top w:val="none" w:sz="0" w:space="0" w:color="auto"/>
        <w:left w:val="none" w:sz="0" w:space="0" w:color="auto"/>
        <w:bottom w:val="none" w:sz="0" w:space="0" w:color="auto"/>
        <w:right w:val="none" w:sz="0" w:space="0" w:color="auto"/>
      </w:divBdr>
      <w:divsChild>
        <w:div w:id="229921887">
          <w:marLeft w:val="0"/>
          <w:marRight w:val="0"/>
          <w:marTop w:val="120"/>
          <w:marBottom w:val="120"/>
          <w:divBdr>
            <w:top w:val="none" w:sz="0" w:space="0" w:color="auto"/>
            <w:left w:val="none" w:sz="0" w:space="0" w:color="auto"/>
            <w:bottom w:val="none" w:sz="0" w:space="0" w:color="auto"/>
            <w:right w:val="none" w:sz="0" w:space="0" w:color="auto"/>
          </w:divBdr>
        </w:div>
        <w:div w:id="1720981526">
          <w:marLeft w:val="0"/>
          <w:marRight w:val="0"/>
          <w:marTop w:val="120"/>
          <w:marBottom w:val="120"/>
          <w:divBdr>
            <w:top w:val="none" w:sz="0" w:space="0" w:color="auto"/>
            <w:left w:val="none" w:sz="0" w:space="0" w:color="auto"/>
            <w:bottom w:val="none" w:sz="0" w:space="0" w:color="auto"/>
            <w:right w:val="none" w:sz="0" w:space="0" w:color="auto"/>
          </w:divBdr>
        </w:div>
        <w:div w:id="195512864">
          <w:marLeft w:val="0"/>
          <w:marRight w:val="0"/>
          <w:marTop w:val="120"/>
          <w:marBottom w:val="120"/>
          <w:divBdr>
            <w:top w:val="none" w:sz="0" w:space="0" w:color="auto"/>
            <w:left w:val="none" w:sz="0" w:space="0" w:color="auto"/>
            <w:bottom w:val="none" w:sz="0" w:space="0" w:color="auto"/>
            <w:right w:val="none" w:sz="0" w:space="0" w:color="auto"/>
          </w:divBdr>
        </w:div>
        <w:div w:id="1518929181">
          <w:marLeft w:val="0"/>
          <w:marRight w:val="0"/>
          <w:marTop w:val="120"/>
          <w:marBottom w:val="120"/>
          <w:divBdr>
            <w:top w:val="none" w:sz="0" w:space="0" w:color="auto"/>
            <w:left w:val="none" w:sz="0" w:space="0" w:color="auto"/>
            <w:bottom w:val="none" w:sz="0" w:space="0" w:color="auto"/>
            <w:right w:val="none" w:sz="0" w:space="0" w:color="auto"/>
          </w:divBdr>
        </w:div>
      </w:divsChild>
    </w:div>
    <w:div w:id="1101756876">
      <w:bodyDiv w:val="1"/>
      <w:marLeft w:val="0"/>
      <w:marRight w:val="0"/>
      <w:marTop w:val="0"/>
      <w:marBottom w:val="0"/>
      <w:divBdr>
        <w:top w:val="none" w:sz="0" w:space="0" w:color="auto"/>
        <w:left w:val="none" w:sz="0" w:space="0" w:color="auto"/>
        <w:bottom w:val="none" w:sz="0" w:space="0" w:color="auto"/>
        <w:right w:val="none" w:sz="0" w:space="0" w:color="auto"/>
      </w:divBdr>
      <w:divsChild>
        <w:div w:id="304361050">
          <w:marLeft w:val="0"/>
          <w:marRight w:val="0"/>
          <w:marTop w:val="120"/>
          <w:marBottom w:val="120"/>
          <w:divBdr>
            <w:top w:val="none" w:sz="0" w:space="0" w:color="auto"/>
            <w:left w:val="none" w:sz="0" w:space="0" w:color="auto"/>
            <w:bottom w:val="none" w:sz="0" w:space="0" w:color="auto"/>
            <w:right w:val="none" w:sz="0" w:space="0" w:color="auto"/>
          </w:divBdr>
        </w:div>
      </w:divsChild>
    </w:div>
    <w:div w:id="1246916904">
      <w:bodyDiv w:val="1"/>
      <w:marLeft w:val="0"/>
      <w:marRight w:val="0"/>
      <w:marTop w:val="0"/>
      <w:marBottom w:val="0"/>
      <w:divBdr>
        <w:top w:val="none" w:sz="0" w:space="0" w:color="auto"/>
        <w:left w:val="none" w:sz="0" w:space="0" w:color="auto"/>
        <w:bottom w:val="none" w:sz="0" w:space="0" w:color="auto"/>
        <w:right w:val="none" w:sz="0" w:space="0" w:color="auto"/>
      </w:divBdr>
      <w:divsChild>
        <w:div w:id="1284314187">
          <w:marLeft w:val="0"/>
          <w:marRight w:val="0"/>
          <w:marTop w:val="360"/>
          <w:marBottom w:val="0"/>
          <w:divBdr>
            <w:top w:val="none" w:sz="0" w:space="0" w:color="auto"/>
            <w:left w:val="none" w:sz="0" w:space="0" w:color="auto"/>
            <w:bottom w:val="none" w:sz="0" w:space="0" w:color="auto"/>
            <w:right w:val="none" w:sz="0" w:space="0" w:color="auto"/>
          </w:divBdr>
        </w:div>
        <w:div w:id="355541707">
          <w:marLeft w:val="0"/>
          <w:marRight w:val="0"/>
          <w:marTop w:val="360"/>
          <w:marBottom w:val="0"/>
          <w:divBdr>
            <w:top w:val="none" w:sz="0" w:space="0" w:color="auto"/>
            <w:left w:val="none" w:sz="0" w:space="0" w:color="auto"/>
            <w:bottom w:val="none" w:sz="0" w:space="0" w:color="auto"/>
            <w:right w:val="none" w:sz="0" w:space="0" w:color="auto"/>
          </w:divBdr>
        </w:div>
        <w:div w:id="1640695640">
          <w:marLeft w:val="0"/>
          <w:marRight w:val="0"/>
          <w:marTop w:val="360"/>
          <w:marBottom w:val="0"/>
          <w:divBdr>
            <w:top w:val="none" w:sz="0" w:space="0" w:color="auto"/>
            <w:left w:val="none" w:sz="0" w:space="0" w:color="auto"/>
            <w:bottom w:val="none" w:sz="0" w:space="0" w:color="auto"/>
            <w:right w:val="none" w:sz="0" w:space="0" w:color="auto"/>
          </w:divBdr>
        </w:div>
      </w:divsChild>
    </w:div>
    <w:div w:id="1273780616">
      <w:bodyDiv w:val="1"/>
      <w:marLeft w:val="0"/>
      <w:marRight w:val="0"/>
      <w:marTop w:val="0"/>
      <w:marBottom w:val="0"/>
      <w:divBdr>
        <w:top w:val="none" w:sz="0" w:space="0" w:color="auto"/>
        <w:left w:val="none" w:sz="0" w:space="0" w:color="auto"/>
        <w:bottom w:val="none" w:sz="0" w:space="0" w:color="auto"/>
        <w:right w:val="none" w:sz="0" w:space="0" w:color="auto"/>
      </w:divBdr>
    </w:div>
    <w:div w:id="1374305193">
      <w:bodyDiv w:val="1"/>
      <w:marLeft w:val="0"/>
      <w:marRight w:val="0"/>
      <w:marTop w:val="0"/>
      <w:marBottom w:val="0"/>
      <w:divBdr>
        <w:top w:val="none" w:sz="0" w:space="0" w:color="auto"/>
        <w:left w:val="none" w:sz="0" w:space="0" w:color="auto"/>
        <w:bottom w:val="none" w:sz="0" w:space="0" w:color="auto"/>
        <w:right w:val="none" w:sz="0" w:space="0" w:color="auto"/>
      </w:divBdr>
      <w:divsChild>
        <w:div w:id="469901150">
          <w:marLeft w:val="360"/>
          <w:marRight w:val="0"/>
          <w:marTop w:val="240"/>
          <w:marBottom w:val="0"/>
          <w:divBdr>
            <w:top w:val="none" w:sz="0" w:space="0" w:color="auto"/>
            <w:left w:val="none" w:sz="0" w:space="0" w:color="auto"/>
            <w:bottom w:val="none" w:sz="0" w:space="0" w:color="auto"/>
            <w:right w:val="none" w:sz="0" w:space="0" w:color="auto"/>
          </w:divBdr>
        </w:div>
        <w:div w:id="2076469086">
          <w:marLeft w:val="720"/>
          <w:marRight w:val="0"/>
          <w:marTop w:val="240"/>
          <w:marBottom w:val="0"/>
          <w:divBdr>
            <w:top w:val="none" w:sz="0" w:space="0" w:color="auto"/>
            <w:left w:val="none" w:sz="0" w:space="0" w:color="auto"/>
            <w:bottom w:val="none" w:sz="0" w:space="0" w:color="auto"/>
            <w:right w:val="none" w:sz="0" w:space="0" w:color="auto"/>
          </w:divBdr>
        </w:div>
        <w:div w:id="515192532">
          <w:marLeft w:val="720"/>
          <w:marRight w:val="0"/>
          <w:marTop w:val="240"/>
          <w:marBottom w:val="0"/>
          <w:divBdr>
            <w:top w:val="none" w:sz="0" w:space="0" w:color="auto"/>
            <w:left w:val="none" w:sz="0" w:space="0" w:color="auto"/>
            <w:bottom w:val="none" w:sz="0" w:space="0" w:color="auto"/>
            <w:right w:val="none" w:sz="0" w:space="0" w:color="auto"/>
          </w:divBdr>
        </w:div>
        <w:div w:id="1814515983">
          <w:marLeft w:val="720"/>
          <w:marRight w:val="0"/>
          <w:marTop w:val="240"/>
          <w:marBottom w:val="0"/>
          <w:divBdr>
            <w:top w:val="none" w:sz="0" w:space="0" w:color="auto"/>
            <w:left w:val="none" w:sz="0" w:space="0" w:color="auto"/>
            <w:bottom w:val="none" w:sz="0" w:space="0" w:color="auto"/>
            <w:right w:val="none" w:sz="0" w:space="0" w:color="auto"/>
          </w:divBdr>
        </w:div>
        <w:div w:id="1363555701">
          <w:marLeft w:val="720"/>
          <w:marRight w:val="0"/>
          <w:marTop w:val="240"/>
          <w:marBottom w:val="0"/>
          <w:divBdr>
            <w:top w:val="none" w:sz="0" w:space="0" w:color="auto"/>
            <w:left w:val="none" w:sz="0" w:space="0" w:color="auto"/>
            <w:bottom w:val="none" w:sz="0" w:space="0" w:color="auto"/>
            <w:right w:val="none" w:sz="0" w:space="0" w:color="auto"/>
          </w:divBdr>
        </w:div>
      </w:divsChild>
    </w:div>
    <w:div w:id="1499034800">
      <w:bodyDiv w:val="1"/>
      <w:marLeft w:val="0"/>
      <w:marRight w:val="0"/>
      <w:marTop w:val="0"/>
      <w:marBottom w:val="0"/>
      <w:divBdr>
        <w:top w:val="none" w:sz="0" w:space="0" w:color="auto"/>
        <w:left w:val="none" w:sz="0" w:space="0" w:color="auto"/>
        <w:bottom w:val="none" w:sz="0" w:space="0" w:color="auto"/>
        <w:right w:val="none" w:sz="0" w:space="0" w:color="auto"/>
      </w:divBdr>
      <w:divsChild>
        <w:div w:id="1314138501">
          <w:marLeft w:val="0"/>
          <w:marRight w:val="0"/>
          <w:marTop w:val="120"/>
          <w:marBottom w:val="120"/>
          <w:divBdr>
            <w:top w:val="none" w:sz="0" w:space="0" w:color="auto"/>
            <w:left w:val="none" w:sz="0" w:space="0" w:color="auto"/>
            <w:bottom w:val="none" w:sz="0" w:space="0" w:color="auto"/>
            <w:right w:val="none" w:sz="0" w:space="0" w:color="auto"/>
          </w:divBdr>
        </w:div>
      </w:divsChild>
    </w:div>
    <w:div w:id="1753624740">
      <w:bodyDiv w:val="1"/>
      <w:marLeft w:val="0"/>
      <w:marRight w:val="0"/>
      <w:marTop w:val="0"/>
      <w:marBottom w:val="0"/>
      <w:divBdr>
        <w:top w:val="none" w:sz="0" w:space="0" w:color="auto"/>
        <w:left w:val="none" w:sz="0" w:space="0" w:color="auto"/>
        <w:bottom w:val="none" w:sz="0" w:space="0" w:color="auto"/>
        <w:right w:val="none" w:sz="0" w:space="0" w:color="auto"/>
      </w:divBdr>
      <w:divsChild>
        <w:div w:id="1066952949">
          <w:marLeft w:val="0"/>
          <w:marRight w:val="0"/>
          <w:marTop w:val="360"/>
          <w:marBottom w:val="0"/>
          <w:divBdr>
            <w:top w:val="none" w:sz="0" w:space="0" w:color="auto"/>
            <w:left w:val="none" w:sz="0" w:space="0" w:color="auto"/>
            <w:bottom w:val="none" w:sz="0" w:space="0" w:color="auto"/>
            <w:right w:val="none" w:sz="0" w:space="0" w:color="auto"/>
          </w:divBdr>
        </w:div>
        <w:div w:id="824201395">
          <w:marLeft w:val="0"/>
          <w:marRight w:val="0"/>
          <w:marTop w:val="360"/>
          <w:marBottom w:val="0"/>
          <w:divBdr>
            <w:top w:val="none" w:sz="0" w:space="0" w:color="auto"/>
            <w:left w:val="none" w:sz="0" w:space="0" w:color="auto"/>
            <w:bottom w:val="none" w:sz="0" w:space="0" w:color="auto"/>
            <w:right w:val="none" w:sz="0" w:space="0" w:color="auto"/>
          </w:divBdr>
        </w:div>
        <w:div w:id="340133491">
          <w:marLeft w:val="0"/>
          <w:marRight w:val="0"/>
          <w:marTop w:val="360"/>
          <w:marBottom w:val="0"/>
          <w:divBdr>
            <w:top w:val="none" w:sz="0" w:space="0" w:color="auto"/>
            <w:left w:val="none" w:sz="0" w:space="0" w:color="auto"/>
            <w:bottom w:val="none" w:sz="0" w:space="0" w:color="auto"/>
            <w:right w:val="none" w:sz="0" w:space="0" w:color="auto"/>
          </w:divBdr>
        </w:div>
        <w:div w:id="182257346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BED37-4202-422A-91FA-3AF813F7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7</Pages>
  <Words>2211</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vuongct</dc:creator>
  <cp:lastModifiedBy>Tâm Phạm Chí</cp:lastModifiedBy>
  <cp:revision>39</cp:revision>
  <cp:lastPrinted>2018-04-19T01:38:00Z</cp:lastPrinted>
  <dcterms:created xsi:type="dcterms:W3CDTF">2022-01-26T01:53:00Z</dcterms:created>
  <dcterms:modified xsi:type="dcterms:W3CDTF">2022-03-23T02:26:00Z</dcterms:modified>
</cp:coreProperties>
</file>