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B7" w:rsidRPr="002C7783" w:rsidRDefault="002D3BB7" w:rsidP="002D3BB7">
      <w:pPr>
        <w:spacing w:line="240" w:lineRule="auto"/>
        <w:jc w:val="center"/>
        <w:rPr>
          <w:rFonts w:ascii="Times New Roman" w:hAnsi="Times New Roman"/>
          <w:b/>
          <w:sz w:val="28"/>
          <w:szCs w:val="28"/>
          <w:lang w:val="de-DE"/>
        </w:rPr>
      </w:pPr>
      <w:r w:rsidRPr="002C7783">
        <w:rPr>
          <w:rFonts w:ascii="Times New Roman" w:hAnsi="Times New Roman"/>
          <w:b/>
          <w:sz w:val="28"/>
          <w:szCs w:val="28"/>
          <w:lang w:val="de-DE"/>
        </w:rPr>
        <w:t>THAM LUẬN</w:t>
      </w:r>
    </w:p>
    <w:p w:rsidR="002D3BB7" w:rsidRPr="002C7783" w:rsidRDefault="002D3BB7" w:rsidP="002D3BB7">
      <w:pPr>
        <w:spacing w:line="240" w:lineRule="auto"/>
        <w:jc w:val="center"/>
        <w:rPr>
          <w:rFonts w:ascii="Times New Roman" w:hAnsi="Times New Roman"/>
          <w:b/>
          <w:sz w:val="28"/>
          <w:szCs w:val="28"/>
          <w:lang w:val="de-DE"/>
        </w:rPr>
      </w:pPr>
      <w:r w:rsidRPr="002C7783">
        <w:rPr>
          <w:rFonts w:ascii="Times New Roman" w:hAnsi="Times New Roman"/>
          <w:b/>
          <w:sz w:val="28"/>
          <w:szCs w:val="28"/>
          <w:lang w:val="de-DE"/>
        </w:rPr>
        <w:t>NHCSXH với Cuộc vận động “Người Việt Nam ưu tiên dùng hàng Việt Nam“ và chủ trương các doanh nghiệp, ngân hàng, đơn vị trong Khối ưu tiên sử dụng sản phẩm, dịch vụ của nhau</w:t>
      </w:r>
    </w:p>
    <w:p w:rsidR="002D3BB7" w:rsidRPr="002C7783" w:rsidRDefault="002D3BB7" w:rsidP="002D3BB7">
      <w:pPr>
        <w:spacing w:line="240" w:lineRule="auto"/>
        <w:jc w:val="right"/>
        <w:rPr>
          <w:rFonts w:ascii="Times New Roman" w:hAnsi="Times New Roman"/>
          <w:b/>
          <w:i/>
          <w:sz w:val="28"/>
          <w:szCs w:val="28"/>
          <w:lang w:val="de-DE"/>
        </w:rPr>
      </w:pPr>
      <w:r w:rsidRPr="002C7783">
        <w:rPr>
          <w:rFonts w:ascii="Times New Roman" w:hAnsi="Times New Roman"/>
          <w:b/>
          <w:i/>
          <w:sz w:val="28"/>
          <w:szCs w:val="28"/>
          <w:lang w:val="de-DE"/>
        </w:rPr>
        <w:t>Chi bộ Tài vụ</w:t>
      </w:r>
    </w:p>
    <w:p w:rsidR="002D3BB7" w:rsidRPr="002C7783" w:rsidRDefault="002D3BB7" w:rsidP="002D3BB7">
      <w:pPr>
        <w:spacing w:after="120" w:line="240" w:lineRule="auto"/>
        <w:ind w:firstLine="720"/>
        <w:rPr>
          <w:rFonts w:ascii="Times New Roman" w:hAnsi="Times New Roman"/>
          <w:sz w:val="28"/>
          <w:szCs w:val="28"/>
          <w:lang w:val="de-DE"/>
        </w:rPr>
      </w:pPr>
    </w:p>
    <w:p w:rsidR="002D3BB7" w:rsidRPr="002C7783" w:rsidRDefault="002D3BB7" w:rsidP="002D3BB7">
      <w:pPr>
        <w:spacing w:after="120" w:line="240" w:lineRule="auto"/>
        <w:ind w:firstLine="720"/>
        <w:rPr>
          <w:rFonts w:ascii="Times New Roman" w:hAnsi="Times New Roman"/>
          <w:sz w:val="28"/>
          <w:szCs w:val="28"/>
          <w:lang w:val="de-DE"/>
        </w:rPr>
      </w:pPr>
      <w:r w:rsidRPr="002C7783">
        <w:rPr>
          <w:rFonts w:ascii="Times New Roman" w:hAnsi="Times New Roman"/>
          <w:sz w:val="28"/>
          <w:szCs w:val="28"/>
          <w:lang w:val="de-DE"/>
        </w:rPr>
        <w:t>Kính thưa: Đoàn Chủ tịch</w:t>
      </w:r>
    </w:p>
    <w:p w:rsidR="002D3BB7" w:rsidRPr="002C7783" w:rsidRDefault="002D3BB7" w:rsidP="002D3BB7">
      <w:pPr>
        <w:spacing w:after="120" w:line="240" w:lineRule="auto"/>
        <w:ind w:firstLine="720"/>
        <w:rPr>
          <w:rFonts w:ascii="Times New Roman" w:hAnsi="Times New Roman"/>
          <w:sz w:val="28"/>
          <w:szCs w:val="28"/>
          <w:lang w:val="de-DE"/>
        </w:rPr>
      </w:pPr>
      <w:r w:rsidRPr="002C7783">
        <w:rPr>
          <w:rFonts w:ascii="Times New Roman" w:hAnsi="Times New Roman"/>
          <w:sz w:val="28"/>
          <w:szCs w:val="28"/>
          <w:lang w:val="de-DE"/>
        </w:rPr>
        <w:t>Kính thưa: Quý vị Đại biểu</w:t>
      </w:r>
    </w:p>
    <w:p w:rsidR="002D3BB7" w:rsidRPr="002C7783" w:rsidRDefault="002D3BB7" w:rsidP="002D3BB7">
      <w:pPr>
        <w:spacing w:after="120" w:line="240" w:lineRule="auto"/>
        <w:ind w:firstLine="720"/>
        <w:rPr>
          <w:rFonts w:ascii="Times New Roman" w:hAnsi="Times New Roman"/>
          <w:sz w:val="28"/>
          <w:szCs w:val="28"/>
          <w:lang w:val="de-DE"/>
        </w:rPr>
      </w:pPr>
      <w:r w:rsidRPr="002C7783">
        <w:rPr>
          <w:rFonts w:ascii="Times New Roman" w:hAnsi="Times New Roman"/>
          <w:sz w:val="28"/>
          <w:szCs w:val="28"/>
          <w:lang w:val="de-DE"/>
        </w:rPr>
        <w:t>Thưa toàn thể Đại hội,</w:t>
      </w:r>
    </w:p>
    <w:p w:rsidR="002D3BB7" w:rsidRPr="002C7783" w:rsidRDefault="002D3BB7" w:rsidP="002D3BB7">
      <w:pPr>
        <w:spacing w:after="120" w:line="240" w:lineRule="auto"/>
        <w:ind w:firstLine="720"/>
        <w:rPr>
          <w:rFonts w:ascii="Times New Roman" w:hAnsi="Times New Roman"/>
          <w:sz w:val="28"/>
          <w:szCs w:val="28"/>
          <w:lang w:val="de-DE"/>
        </w:rPr>
      </w:pPr>
      <w:r w:rsidRPr="002C7783">
        <w:rPr>
          <w:rFonts w:ascii="Times New Roman" w:hAnsi="Times New Roman"/>
          <w:sz w:val="28"/>
          <w:szCs w:val="28"/>
          <w:lang w:val="de-DE"/>
        </w:rPr>
        <w:t>Lời đầu tiên cho phép tôi được gửi tới các vị đại biểu khách quý, các đồng chí đảng viên lời kính chúc sức khỏe và lời chào trân trọng nhất. Kính chúc Đại hội thành công rực rỡ.</w:t>
      </w:r>
    </w:p>
    <w:p w:rsidR="002D3BB7" w:rsidRPr="002C7783" w:rsidRDefault="002D3BB7" w:rsidP="002D3BB7">
      <w:pPr>
        <w:spacing w:after="120" w:line="240" w:lineRule="auto"/>
        <w:ind w:firstLine="720"/>
        <w:rPr>
          <w:rFonts w:ascii="Times New Roman" w:hAnsi="Times New Roman"/>
          <w:sz w:val="28"/>
          <w:szCs w:val="28"/>
          <w:lang w:val="de-DE"/>
        </w:rPr>
      </w:pPr>
      <w:r w:rsidRPr="002C7783">
        <w:rPr>
          <w:rFonts w:ascii="Times New Roman" w:hAnsi="Times New Roman"/>
          <w:sz w:val="28"/>
          <w:szCs w:val="28"/>
          <w:lang w:val="de-DE"/>
        </w:rPr>
        <w:t xml:space="preserve">Kính thưa </w:t>
      </w:r>
      <w:r>
        <w:rPr>
          <w:rFonts w:ascii="Times New Roman" w:hAnsi="Times New Roman"/>
          <w:sz w:val="28"/>
          <w:szCs w:val="28"/>
          <w:lang w:val="de-DE"/>
        </w:rPr>
        <w:t xml:space="preserve">Đại hội </w:t>
      </w:r>
      <w:r w:rsidRPr="002C7783">
        <w:rPr>
          <w:rFonts w:ascii="Times New Roman" w:hAnsi="Times New Roman"/>
          <w:sz w:val="28"/>
          <w:szCs w:val="28"/>
          <w:lang w:val="de-DE"/>
        </w:rPr>
        <w:t>, trước hết tôi xin bày tỏ sự đồng tình cao với bản báo cáo và phương hướng đã được thông qua trước đại hội. Để làm phong phú thêm báo cáo và phương hướng hoạt động của Đảng bộ, tôi xin thay mặt Chi bộ Tài vụ tham luận về</w:t>
      </w:r>
      <w:r>
        <w:rPr>
          <w:rFonts w:ascii="Times New Roman" w:hAnsi="Times New Roman"/>
          <w:sz w:val="28"/>
          <w:szCs w:val="28"/>
          <w:lang w:val="de-DE"/>
        </w:rPr>
        <w:t xml:space="preserve"> </w:t>
      </w:r>
      <w:r w:rsidRPr="002C7783">
        <w:rPr>
          <w:rFonts w:ascii="Times New Roman" w:hAnsi="Times New Roman"/>
          <w:sz w:val="28"/>
          <w:szCs w:val="28"/>
          <w:lang w:val="de-DE"/>
        </w:rPr>
        <w:t>NHCSXH với Cuộc vận động “Người Việt Nam ưu tiên dùng hàng Việt Nam” và chủ trương các doanh nghiệp, ngân hàng, đơn vị trong Khối Doanh nghiệp Trung ương sử dụng sản phẩm, dịch vụ của nhau”</w:t>
      </w:r>
    </w:p>
    <w:p w:rsidR="002D3BB7" w:rsidRPr="002C7783" w:rsidRDefault="002D3BB7" w:rsidP="002D3BB7">
      <w:pPr>
        <w:spacing w:after="120" w:line="240" w:lineRule="auto"/>
        <w:ind w:firstLine="720"/>
        <w:rPr>
          <w:rFonts w:ascii="Times New Roman" w:hAnsi="Times New Roman"/>
          <w:sz w:val="28"/>
          <w:szCs w:val="28"/>
          <w:lang w:val="de-DE"/>
        </w:rPr>
      </w:pPr>
      <w:r w:rsidRPr="002C7783">
        <w:rPr>
          <w:rFonts w:ascii="Times New Roman" w:hAnsi="Times New Roman"/>
          <w:sz w:val="28"/>
          <w:szCs w:val="28"/>
          <w:lang w:val="de-DE"/>
        </w:rPr>
        <w:t>Trong Thông báo kết luận số 264-TB/TW ngày 31/7/2009 của Bộ Chính trị đã nêu rõ: Mục đích của cuộc vận động “Người Việt Nam ưu tiên dùng hàng Việt Nam” là phát huy mạnh mẽ lòng yêu nước, ý chí tự lực, tự cường, tự tôn dân tộc, xây dựng văn hóa tiêu dùng của người Việt Nam và sản xuất ra nhiều hàng Việt Nam có chất lượng, sức cạnh tranh cao, đáp ứng nhu cầu tiêu dùng trong nước và xuất khẩu.</w:t>
      </w:r>
    </w:p>
    <w:p w:rsidR="002D3BB7" w:rsidRPr="002C7783" w:rsidRDefault="002D3BB7" w:rsidP="002D3BB7">
      <w:pPr>
        <w:spacing w:after="120" w:line="240" w:lineRule="auto"/>
        <w:ind w:firstLine="720"/>
        <w:rPr>
          <w:rFonts w:ascii="Times New Roman" w:hAnsi="Times New Roman"/>
          <w:spacing w:val="-6"/>
          <w:sz w:val="28"/>
          <w:szCs w:val="28"/>
          <w:lang w:val="de-DE"/>
        </w:rPr>
      </w:pPr>
      <w:r w:rsidRPr="002C7783">
        <w:rPr>
          <w:rFonts w:ascii="Times New Roman" w:hAnsi="Times New Roman"/>
          <w:spacing w:val="-6"/>
          <w:sz w:val="28"/>
          <w:szCs w:val="28"/>
          <w:lang w:val="de-DE"/>
        </w:rPr>
        <w:t xml:space="preserve">Nhận thức rõ ý nghĩa, tầm quan trọng của Cuộc vận động, Đảng ủy NHCSXHTW đã triển khai nghiên cứu, quán triệt tới cấp ủy, lãnh đạo chuyên môn, đoàn thể, đồng thời chỉ đạo các chi, đảng bộ tổ chức phổ biến nội dung, quản triệt mục đích, yêu cầu của Cuộc vận động tới toàn thể cán bộ, đảng viên và người lao động. </w:t>
      </w:r>
    </w:p>
    <w:p w:rsidR="002D3BB7" w:rsidRPr="002C7783" w:rsidRDefault="002D3BB7" w:rsidP="002D3BB7">
      <w:pPr>
        <w:spacing w:after="120" w:line="240" w:lineRule="auto"/>
        <w:ind w:firstLine="720"/>
        <w:rPr>
          <w:rFonts w:ascii="Times New Roman" w:eastAsia="Times New Roman" w:hAnsi="Times New Roman"/>
          <w:spacing w:val="-4"/>
          <w:sz w:val="28"/>
          <w:szCs w:val="28"/>
          <w:lang w:val="de-DE"/>
        </w:rPr>
      </w:pPr>
      <w:r w:rsidRPr="002C7783">
        <w:rPr>
          <w:rFonts w:ascii="Times New Roman" w:hAnsi="Times New Roman"/>
          <w:sz w:val="28"/>
          <w:szCs w:val="28"/>
          <w:lang w:val="de-DE"/>
        </w:rPr>
        <w:t>Ngay khi Công văn số 738-CV/ĐU, ngày 14/10/2009 về tổ chức triển khai thực hiện Cuộc vận động, tiếp theo đó là Kế hoạch số 1597-KH/ĐU ngày 19/9/2014 về tiếp tục thực hiện Cuộc vận động “Người Việt Nam ưu tiên dùng hàng Việt Nam” và chủ trương các doanh nghiệp, ngân hàng trong Khối ưu tiên sử dụng sản phẩm dịch vụ của nhau. Các chi đảng bộ trực thuộc đã</w:t>
      </w:r>
      <w:r w:rsidRPr="002C7783">
        <w:rPr>
          <w:rFonts w:ascii="Times New Roman" w:eastAsia="Times New Roman" w:hAnsi="Times New Roman"/>
          <w:spacing w:val="-4"/>
          <w:sz w:val="28"/>
          <w:szCs w:val="28"/>
          <w:lang w:val="de-DE"/>
        </w:rPr>
        <w:t xml:space="preserve"> triển khai, quán triệt trong toàn thể </w:t>
      </w:r>
      <w:r w:rsidRPr="002C7783">
        <w:rPr>
          <w:rFonts w:ascii="Times New Roman" w:hAnsi="Times New Roman"/>
          <w:sz w:val="28"/>
          <w:szCs w:val="28"/>
          <w:lang w:val="de-DE"/>
        </w:rPr>
        <w:t>cán bộ, đảng viên và người lao động</w:t>
      </w:r>
      <w:r w:rsidRPr="002C7783">
        <w:rPr>
          <w:rFonts w:ascii="Times New Roman" w:eastAsia="Times New Roman" w:hAnsi="Times New Roman"/>
          <w:spacing w:val="-4"/>
          <w:sz w:val="28"/>
          <w:szCs w:val="28"/>
          <w:lang w:val="de-DE"/>
        </w:rPr>
        <w:t xml:space="preserve"> về mục đích ý nghĩa cuộc vận động, từ đó tích cực tham gia hưởng ứng cuộc vận động này. Việc triển khai được thực hiện dưới nhiều hình thức: văn bản chỉ đạo, giao ban định kỳ hàng tháng, họp chi bộ...và đã đạt được một số kết quả sau: </w:t>
      </w:r>
    </w:p>
    <w:p w:rsidR="002D3BB7" w:rsidRPr="002C7783" w:rsidRDefault="002D3BB7" w:rsidP="002D3BB7">
      <w:pPr>
        <w:spacing w:after="120" w:line="240" w:lineRule="auto"/>
        <w:ind w:firstLine="720"/>
        <w:rPr>
          <w:rFonts w:ascii="Times New Roman" w:hAnsi="Times New Roman"/>
          <w:spacing w:val="-6"/>
          <w:sz w:val="28"/>
          <w:szCs w:val="28"/>
          <w:lang w:val="de-DE"/>
        </w:rPr>
      </w:pPr>
      <w:r w:rsidRPr="002C7783">
        <w:rPr>
          <w:rFonts w:ascii="Times New Roman" w:hAnsi="Times New Roman"/>
          <w:spacing w:val="-6"/>
          <w:sz w:val="28"/>
          <w:szCs w:val="28"/>
          <w:lang w:val="de-DE"/>
        </w:rPr>
        <w:lastRenderedPageBreak/>
        <w:t>- Về cung cấp sản phẩm: Hiện nay, NHCSXH đang thực hiện trên 20 chương trình tín dụng chính sách, chương trình, dự án do các địa phương, các tổ chức, cá nhân trong và ngoài nước ủy thác cho NHCSXH thực hiện. Các chương trình tín dụng ưu đãi của Nhà nước do NHCSXH đã và đang thực hiện không chỉ mang lại thu nhập, nâng cao đời sống kinh tế của người nghèo và các đối tượng chính sách mà còn tăng cơ hội cho người nghèo hội nhập vào quá trình phát triển của đất nước, góp phần quan trọng vào việc thực hiện mục tiêu giảm nghèo nhanh, bền vững, xây dựng nông thôn mới và đảm bảo an sinh xã hội của Đảng và Nhà nước.</w:t>
      </w:r>
    </w:p>
    <w:p w:rsidR="002D3BB7" w:rsidRPr="002C7783" w:rsidRDefault="002D3BB7" w:rsidP="002D3BB7">
      <w:pPr>
        <w:spacing w:after="120" w:line="240" w:lineRule="auto"/>
        <w:ind w:firstLine="720"/>
        <w:rPr>
          <w:rFonts w:ascii="Times New Roman" w:hAnsi="Times New Roman"/>
          <w:sz w:val="28"/>
          <w:szCs w:val="28"/>
          <w:lang w:val="de-DE"/>
        </w:rPr>
      </w:pPr>
      <w:r w:rsidRPr="002C7783">
        <w:rPr>
          <w:rFonts w:ascii="Times New Roman" w:hAnsi="Times New Roman"/>
          <w:sz w:val="28"/>
          <w:szCs w:val="28"/>
          <w:lang w:val="de-DE"/>
        </w:rPr>
        <w:t>- Về mua sắm phương tiện trang thiết bị làm việc:</w:t>
      </w:r>
    </w:p>
    <w:p w:rsidR="002D3BB7" w:rsidRPr="002C7783" w:rsidRDefault="002D3BB7" w:rsidP="002D3BB7">
      <w:pPr>
        <w:spacing w:after="120" w:line="240" w:lineRule="auto"/>
        <w:ind w:firstLine="720"/>
        <w:rPr>
          <w:rFonts w:ascii="Times New Roman" w:hAnsi="Times New Roman"/>
          <w:sz w:val="28"/>
          <w:szCs w:val="28"/>
          <w:lang w:val="de-DE"/>
        </w:rPr>
      </w:pPr>
      <w:r w:rsidRPr="002C7783">
        <w:rPr>
          <w:rFonts w:ascii="Times New Roman" w:hAnsi="Times New Roman"/>
          <w:sz w:val="28"/>
          <w:szCs w:val="28"/>
          <w:lang w:val="de-DE"/>
        </w:rPr>
        <w:t xml:space="preserve"> Chi bộ Tài vụ với chức năng thực hiện các nghiệp vụ kế toán, quản lý chi tiêu nội bộ tại Hội sở chính, đã phối hợp với các phòng ban liên quan (Văn phòng, Hội đồng tài chính Hội sở chính, Hội đồng tài chính NHCSXH) khi thực hiện mua sắm như: Các loại máy móc, trang thiết bị, phương tiện làm việc, công cụ, dụng cụ, bàn, ghế, giấy in, mực in, văn phòng phẩm …hầu hết được ưu tiên lựa chọn sử dụng các mặt hàng sản xuất trong nước. </w:t>
      </w:r>
    </w:p>
    <w:p w:rsidR="002D3BB7" w:rsidRPr="002C7783" w:rsidRDefault="002D3BB7" w:rsidP="002D3BB7">
      <w:pPr>
        <w:spacing w:after="120" w:line="240" w:lineRule="auto"/>
        <w:ind w:firstLine="720"/>
        <w:rPr>
          <w:rFonts w:ascii="Times New Roman" w:hAnsi="Times New Roman"/>
          <w:spacing w:val="-6"/>
          <w:sz w:val="28"/>
          <w:szCs w:val="28"/>
          <w:lang w:val="de-DE"/>
        </w:rPr>
      </w:pPr>
      <w:r w:rsidRPr="002C7783">
        <w:rPr>
          <w:rFonts w:ascii="Times New Roman" w:hAnsi="Times New Roman"/>
          <w:spacing w:val="-6"/>
          <w:sz w:val="28"/>
          <w:szCs w:val="28"/>
          <w:lang w:val="de-DE"/>
        </w:rPr>
        <w:t>Khi có yêu cầu đấu thầu mua sắm tài sản, hàng hóa, dịch vụ, NHCSXH đều thông báo rộng rãi, tạo điều kiện thuận lợi cho các doanh nghiệp trong nước tham gia dự thầu, ưu tiên sử dụng sản phẩm, hàng hóa sản xuất trong nước, nguồn lao động nội địa. Các gói thầu lớn: may trang phục ngành, mua dịch vụ đường truyền WAN, mua dịch vụ tin nhắn, mua sắm ô tô chuyên dụng, ô tô 7 chỗ, dịch vụ tư vấn, in ấn sổ vay vốn… đều là dịch vụ, hàng hóa gia công, sản xuất, lắp đặt ở trong nước.</w:t>
      </w:r>
    </w:p>
    <w:p w:rsidR="002D3BB7" w:rsidRPr="002C7783" w:rsidRDefault="002D3BB7" w:rsidP="002D3BB7">
      <w:pPr>
        <w:spacing w:after="120" w:line="240" w:lineRule="auto"/>
        <w:ind w:firstLine="720"/>
        <w:rPr>
          <w:rFonts w:ascii="Times New Roman" w:hAnsi="Times New Roman"/>
          <w:sz w:val="28"/>
          <w:szCs w:val="28"/>
          <w:lang w:val="de-DE"/>
        </w:rPr>
      </w:pPr>
      <w:r w:rsidRPr="002C7783">
        <w:rPr>
          <w:rFonts w:ascii="Times New Roman" w:hAnsi="Times New Roman"/>
          <w:sz w:val="28"/>
          <w:szCs w:val="28"/>
          <w:lang w:val="de-DE"/>
        </w:rPr>
        <w:t>- Về chủ trương các doanh nghiệp, ngân hàng, đơn vị trong Khối Doanh nghiệp Trung ương sử dụng sản phẩm, dịch vụ của nhau: NHCSXH đã đăng ký cam kết và sử dụng dịch vụ của các đơn vị trong Khối DNTW.</w:t>
      </w:r>
    </w:p>
    <w:p w:rsidR="002D3BB7" w:rsidRPr="002C7783" w:rsidRDefault="002D3BB7" w:rsidP="002D3BB7">
      <w:pPr>
        <w:spacing w:after="120" w:line="240" w:lineRule="auto"/>
        <w:ind w:firstLine="720"/>
        <w:rPr>
          <w:rFonts w:ascii="Times New Roman" w:hAnsi="Times New Roman"/>
          <w:sz w:val="28"/>
          <w:szCs w:val="28"/>
          <w:lang w:val="de-DE"/>
        </w:rPr>
      </w:pPr>
      <w:r w:rsidRPr="002C7783">
        <w:rPr>
          <w:rFonts w:ascii="Times New Roman" w:hAnsi="Times New Roman"/>
          <w:sz w:val="28"/>
          <w:szCs w:val="28"/>
          <w:lang w:val="de-DE"/>
        </w:rPr>
        <w:t>Kính thưa các đồng chí,</w:t>
      </w:r>
    </w:p>
    <w:p w:rsidR="002D3BB7" w:rsidRPr="002C7783" w:rsidRDefault="002D3BB7" w:rsidP="002D3BB7">
      <w:pPr>
        <w:spacing w:after="120" w:line="240" w:lineRule="auto"/>
        <w:ind w:firstLine="720"/>
        <w:rPr>
          <w:rFonts w:ascii="Times New Roman" w:hAnsi="Times New Roman"/>
          <w:sz w:val="28"/>
          <w:szCs w:val="28"/>
          <w:lang w:val="de-DE"/>
        </w:rPr>
      </w:pPr>
      <w:r w:rsidRPr="002C7783">
        <w:rPr>
          <w:rFonts w:ascii="Times New Roman" w:hAnsi="Times New Roman"/>
          <w:sz w:val="28"/>
          <w:szCs w:val="28"/>
          <w:lang w:val="de-DE"/>
        </w:rPr>
        <w:t>Có được kết quả trên, trước tiên phải khẳng định đó là sự lãnh đạo của Đảng ủy, đoàn kết nhất trí, đồng lòng của các chi, đảng bộ trực thuộc, cùng với sự quan tâm giúp đỡ của Ban lãnh đạo NHCSXH, đặc biệt là sự gương mẫu của người đứng đầu tổ chức, đơn vị, đoàn thể về thực hiện mua sắm và sử dụng hàng hóa sản xuất ở trong nước. Từ đó, nhận thức của cán bộ, đảng viên là người lao động trong Đảng bộ về Cuộc vận động được nâng lên rõ rệt, từ đó đã làm thay đổi hành vi tiêu dùng theo hướng ưu tiên mua sắm hàng hóa sản xuất trong nước thay cho việc mua sắm hàng hóa nhập khẩu.</w:t>
      </w:r>
    </w:p>
    <w:p w:rsidR="002D3BB7" w:rsidRPr="002C7783" w:rsidRDefault="002D3BB7" w:rsidP="002D3BB7">
      <w:pPr>
        <w:spacing w:after="120" w:line="240" w:lineRule="auto"/>
        <w:ind w:firstLine="720"/>
        <w:rPr>
          <w:rFonts w:ascii="Times New Roman" w:hAnsi="Times New Roman"/>
          <w:sz w:val="28"/>
          <w:szCs w:val="28"/>
          <w:lang w:val="de-DE"/>
        </w:rPr>
      </w:pPr>
      <w:r w:rsidRPr="002C7783">
        <w:rPr>
          <w:rFonts w:ascii="Times New Roman" w:hAnsi="Times New Roman"/>
          <w:sz w:val="28"/>
          <w:szCs w:val="28"/>
          <w:lang w:val="de-DE"/>
        </w:rPr>
        <w:t>Kính thưa đại hội!</w:t>
      </w:r>
    </w:p>
    <w:p w:rsidR="002D3BB7" w:rsidRPr="002C7783" w:rsidRDefault="002D3BB7" w:rsidP="002D3BB7">
      <w:pPr>
        <w:spacing w:after="120" w:line="240" w:lineRule="auto"/>
        <w:ind w:firstLine="720"/>
        <w:rPr>
          <w:rFonts w:ascii="Times New Roman" w:hAnsi="Times New Roman"/>
          <w:sz w:val="28"/>
          <w:szCs w:val="28"/>
          <w:lang w:val="de-DE"/>
        </w:rPr>
      </w:pPr>
      <w:r w:rsidRPr="002C7783">
        <w:rPr>
          <w:rFonts w:ascii="Times New Roman" w:hAnsi="Times New Roman"/>
          <w:sz w:val="28"/>
          <w:szCs w:val="28"/>
          <w:lang w:val="de-DE"/>
        </w:rPr>
        <w:t xml:space="preserve">Để đạt hiệu quả hơn nữa trong việc triển khai thực hiện cuộc vận động “Người Việt Nam ưu tiên dùng hàng Việt Nam” và chủ trương các doanh nghiệp, ngân hàng, đơn vị trong Khối Doanh nghiệp Trung ương sử dụng sản phẩm, dịch </w:t>
      </w:r>
      <w:r w:rsidRPr="002C7783">
        <w:rPr>
          <w:rFonts w:ascii="Times New Roman" w:hAnsi="Times New Roman"/>
          <w:sz w:val="28"/>
          <w:szCs w:val="28"/>
          <w:lang w:val="de-DE"/>
        </w:rPr>
        <w:lastRenderedPageBreak/>
        <w:t>vụ của nhau” tôi có một số đề xuất như sau:</w:t>
      </w:r>
    </w:p>
    <w:p w:rsidR="002D3BB7" w:rsidRPr="002C7783" w:rsidRDefault="002D3BB7" w:rsidP="002D3BB7">
      <w:pPr>
        <w:spacing w:after="120" w:line="240" w:lineRule="auto"/>
        <w:ind w:firstLine="720"/>
        <w:rPr>
          <w:rFonts w:ascii="Times New Roman" w:hAnsi="Times New Roman"/>
          <w:b/>
          <w:sz w:val="28"/>
          <w:szCs w:val="28"/>
          <w:lang w:val="de-DE"/>
        </w:rPr>
      </w:pPr>
      <w:r w:rsidRPr="002C7783">
        <w:rPr>
          <w:rFonts w:ascii="Times New Roman" w:hAnsi="Times New Roman"/>
          <w:sz w:val="28"/>
          <w:szCs w:val="28"/>
          <w:lang w:val="de-DE"/>
        </w:rPr>
        <w:t>- Tiếp tục tuyên truyền liên tục với cường độ cao sát với từng cán bộ, đảng viên để nâng cao nhận thức và trách nhiệm, k</w:t>
      </w:r>
      <w:r w:rsidRPr="002C7783">
        <w:rPr>
          <w:rStyle w:val="Strong"/>
          <w:rFonts w:ascii="Times New Roman" w:hAnsi="Times New Roman"/>
          <w:sz w:val="28"/>
          <w:szCs w:val="28"/>
          <w:shd w:val="clear" w:color="auto" w:fill="FFFFFF"/>
          <w:lang w:val="de-DE"/>
        </w:rPr>
        <w:t xml:space="preserve">hơi dậy niềm tự hào, phát huy mạnh mẽ lòng yêu nước trong tiêu dùng hàng Việt </w:t>
      </w:r>
      <w:r w:rsidRPr="002C7783">
        <w:rPr>
          <w:rFonts w:ascii="Times New Roman" w:hAnsi="Times New Roman"/>
          <w:sz w:val="28"/>
          <w:szCs w:val="28"/>
          <w:lang w:val="de-DE"/>
        </w:rPr>
        <w:t>theo tinh thần “tự hào hàng Việt Nam”, “mua hàng Việt Nam là đảm bảo việc làm cho người Việt Nam”.</w:t>
      </w:r>
    </w:p>
    <w:p w:rsidR="002D3BB7" w:rsidRPr="002C7783" w:rsidRDefault="002D3BB7" w:rsidP="002D3BB7">
      <w:pPr>
        <w:spacing w:after="120" w:line="240" w:lineRule="auto"/>
        <w:ind w:firstLine="720"/>
        <w:rPr>
          <w:rFonts w:ascii="Times New Roman" w:hAnsi="Times New Roman"/>
          <w:spacing w:val="-6"/>
          <w:sz w:val="28"/>
          <w:szCs w:val="28"/>
          <w:lang w:val="de-DE"/>
        </w:rPr>
      </w:pPr>
      <w:r w:rsidRPr="002C7783">
        <w:rPr>
          <w:rFonts w:ascii="Times New Roman" w:hAnsi="Times New Roman"/>
          <w:spacing w:val="-6"/>
          <w:sz w:val="28"/>
          <w:szCs w:val="28"/>
          <w:lang w:val="de-DE"/>
        </w:rPr>
        <w:t>- Phát triền và nâng cao chất lượng sản phẩm dịch vụ nhằm phục vụ có hiệu quả hơn cho người nghèo, người có thu nhập thấp và các đối tượng chính sách khác.</w:t>
      </w:r>
    </w:p>
    <w:p w:rsidR="002D3BB7" w:rsidRPr="00220514" w:rsidRDefault="002D3BB7" w:rsidP="002D3BB7">
      <w:pPr>
        <w:spacing w:after="120" w:line="240" w:lineRule="auto"/>
        <w:ind w:firstLine="720"/>
        <w:rPr>
          <w:rFonts w:ascii="Times New Roman" w:hAnsi="Times New Roman"/>
          <w:spacing w:val="-6"/>
          <w:sz w:val="28"/>
          <w:szCs w:val="28"/>
          <w:lang w:val="de-DE"/>
        </w:rPr>
      </w:pPr>
      <w:r w:rsidRPr="00220514">
        <w:rPr>
          <w:rFonts w:ascii="Times New Roman" w:hAnsi="Times New Roman"/>
          <w:spacing w:val="-6"/>
          <w:sz w:val="28"/>
          <w:szCs w:val="28"/>
          <w:lang w:val="de-DE"/>
        </w:rPr>
        <w:t>- Thường xuyên đôn đốc, kiểm tra khen thưởng kịp thời đối với các tập thể, cá nhân thực hiện tốt Cuộc vận động, từ đó thúc đẩy và phát huy ngày càng hiệu quả trong việc thực hiện cuộc vận động “Người Việt Nam ưu tiên dùng hàng Việt Nam”.</w:t>
      </w:r>
    </w:p>
    <w:p w:rsidR="002D3BB7" w:rsidRPr="002C7783" w:rsidRDefault="002D3BB7" w:rsidP="002D3BB7">
      <w:pPr>
        <w:spacing w:after="120" w:line="240" w:lineRule="auto"/>
        <w:ind w:firstLine="720"/>
        <w:rPr>
          <w:rFonts w:ascii="Times New Roman" w:hAnsi="Times New Roman"/>
          <w:sz w:val="28"/>
          <w:szCs w:val="28"/>
          <w:lang w:val="de-DE"/>
        </w:rPr>
      </w:pPr>
      <w:r w:rsidRPr="002C7783">
        <w:rPr>
          <w:rFonts w:ascii="Times New Roman" w:hAnsi="Times New Roman"/>
          <w:sz w:val="28"/>
          <w:szCs w:val="28"/>
          <w:lang w:val="de-DE"/>
        </w:rPr>
        <w:t xml:space="preserve">Trên đây là một số ý kiến tham luận về “NHCSXH với Cuộc vận động “Người Việt Nam ưu tiên dùng hàng Việt Nam” và chủ trương các doanh nghiệp, ngân hàng, đơn vị trong Khối Doanh nghiệp Trung ương sử dụng sản phẩm, dịch vụ của nhau” của Chi bộ Ban Tài vụ. </w:t>
      </w:r>
    </w:p>
    <w:p w:rsidR="002D3BB7" w:rsidRPr="002C7783" w:rsidRDefault="002D3BB7" w:rsidP="002D3BB7">
      <w:pPr>
        <w:spacing w:after="120" w:line="240" w:lineRule="auto"/>
        <w:ind w:firstLine="720"/>
        <w:rPr>
          <w:rFonts w:ascii="Times New Roman" w:hAnsi="Times New Roman"/>
          <w:sz w:val="28"/>
          <w:szCs w:val="28"/>
          <w:lang w:val="de-DE"/>
        </w:rPr>
      </w:pPr>
      <w:r w:rsidRPr="002C7783">
        <w:rPr>
          <w:rFonts w:ascii="Times New Roman" w:hAnsi="Times New Roman"/>
          <w:sz w:val="28"/>
          <w:szCs w:val="28"/>
          <w:lang w:val="de-DE"/>
        </w:rPr>
        <w:t>Cuối cùng, xin kính chúc quý vị đại biểu, các đ/c đảng viên mạnh khỏe, hạnh phúc. Chúc Đại hội thành công tốt đẹp.</w:t>
      </w:r>
    </w:p>
    <w:p w:rsidR="002D3BB7" w:rsidRPr="002C7783" w:rsidRDefault="002D3BB7" w:rsidP="002D3BB7">
      <w:pPr>
        <w:spacing w:after="120" w:line="240" w:lineRule="auto"/>
        <w:ind w:firstLine="720"/>
        <w:rPr>
          <w:rFonts w:ascii="Times New Roman" w:hAnsi="Times New Roman"/>
          <w:sz w:val="28"/>
          <w:szCs w:val="28"/>
          <w:lang w:val="de-DE"/>
        </w:rPr>
      </w:pPr>
      <w:r w:rsidRPr="002C7783">
        <w:rPr>
          <w:rFonts w:ascii="Times New Roman" w:hAnsi="Times New Roman"/>
          <w:sz w:val="28"/>
          <w:szCs w:val="28"/>
          <w:lang w:val="de-DE"/>
        </w:rPr>
        <w:t>Trân trọng cảm ơn./.</w:t>
      </w:r>
    </w:p>
    <w:p w:rsidR="00B01703" w:rsidRDefault="002D3BB7"/>
    <w:sectPr w:rsidR="00B01703" w:rsidSect="00B96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Centur">
    <w:altName w:val="Times New Roman"/>
    <w:panose1 w:val="02040603050506020204"/>
    <w:charset w:val="00"/>
    <w:family w:val="roman"/>
    <w:pitch w:val="variable"/>
    <w:sig w:usb0="00000005"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D3BB7"/>
    <w:rsid w:val="002D3BB7"/>
    <w:rsid w:val="002D64C9"/>
    <w:rsid w:val="00735718"/>
    <w:rsid w:val="00B96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B7"/>
    <w:pPr>
      <w:widowControl w:val="0"/>
      <w:spacing w:after="0" w:line="334" w:lineRule="exact"/>
      <w:ind w:firstLine="340"/>
      <w:jc w:val="both"/>
    </w:pPr>
    <w:rPr>
      <w:rFonts w:ascii="UTM Centur" w:eastAsia="Calibri" w:hAnsi="UTM Centur" w:cs="Times New Roman"/>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D3BB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dc:creator>
  <cp:lastModifiedBy>Ninh</cp:lastModifiedBy>
  <cp:revision>1</cp:revision>
  <dcterms:created xsi:type="dcterms:W3CDTF">2020-08-14T05:45:00Z</dcterms:created>
  <dcterms:modified xsi:type="dcterms:W3CDTF">2020-08-14T05:45:00Z</dcterms:modified>
</cp:coreProperties>
</file>