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5B" w:rsidRPr="002C7783" w:rsidRDefault="006B495B" w:rsidP="006B495B">
      <w:pPr>
        <w:ind w:firstLine="720"/>
        <w:jc w:val="center"/>
        <w:rPr>
          <w:rFonts w:ascii="Times New Roman" w:hAnsi="Times New Roman"/>
          <w:b/>
          <w:sz w:val="28"/>
          <w:szCs w:val="28"/>
          <w:lang w:val="pt-BR"/>
        </w:rPr>
      </w:pPr>
      <w:r w:rsidRPr="002C7783">
        <w:rPr>
          <w:rFonts w:ascii="Times New Roman" w:hAnsi="Times New Roman"/>
          <w:b/>
          <w:sz w:val="28"/>
          <w:szCs w:val="28"/>
          <w:lang w:val="pt-BR"/>
        </w:rPr>
        <w:t>THAM LUẬN</w:t>
      </w:r>
    </w:p>
    <w:p w:rsidR="006B495B" w:rsidRPr="002C7783" w:rsidRDefault="006B495B" w:rsidP="006B495B">
      <w:pPr>
        <w:ind w:firstLine="720"/>
        <w:jc w:val="center"/>
        <w:rPr>
          <w:rFonts w:ascii="Times New Roman" w:hAnsi="Times New Roman"/>
          <w:b/>
          <w:sz w:val="28"/>
          <w:szCs w:val="28"/>
          <w:lang w:val="pt-BR"/>
        </w:rPr>
      </w:pPr>
      <w:r w:rsidRPr="002C7783">
        <w:rPr>
          <w:rFonts w:ascii="Times New Roman" w:hAnsi="Times New Roman"/>
          <w:b/>
          <w:sz w:val="28"/>
          <w:szCs w:val="28"/>
          <w:lang w:val="pt-BR"/>
        </w:rPr>
        <w:t>Đoàn kết, dân chủ, phát huy kết quả đã đạt được, hoàn thành xuất sắc nhiệm vụ đề ra trong nhiệm kỳ 2020</w:t>
      </w:r>
      <w:r w:rsidRPr="002C7783">
        <w:rPr>
          <w:rFonts w:ascii="Times New Roman" w:hAnsi="Times New Roman"/>
          <w:sz w:val="28"/>
          <w:szCs w:val="28"/>
          <w:lang w:val="pt-BR"/>
        </w:rPr>
        <w:t>-</w:t>
      </w:r>
      <w:r w:rsidRPr="002C7783">
        <w:rPr>
          <w:rFonts w:ascii="Times New Roman" w:hAnsi="Times New Roman"/>
          <w:b/>
          <w:sz w:val="28"/>
          <w:szCs w:val="28"/>
          <w:lang w:val="pt-BR"/>
        </w:rPr>
        <w:t xml:space="preserve">2025 </w:t>
      </w:r>
    </w:p>
    <w:p w:rsidR="006B495B" w:rsidRPr="00B47B63" w:rsidRDefault="006B495B" w:rsidP="006B495B">
      <w:pPr>
        <w:spacing w:before="120" w:after="120" w:line="320" w:lineRule="exact"/>
        <w:ind w:firstLine="720"/>
        <w:jc w:val="right"/>
        <w:rPr>
          <w:rFonts w:ascii="Times New Roman" w:hAnsi="Times New Roman"/>
          <w:b/>
          <w:i/>
          <w:sz w:val="28"/>
          <w:szCs w:val="28"/>
          <w:lang w:val="pt-BR"/>
        </w:rPr>
      </w:pPr>
      <w:r w:rsidRPr="00B47B63">
        <w:rPr>
          <w:rFonts w:ascii="Times New Roman" w:hAnsi="Times New Roman"/>
          <w:b/>
          <w:i/>
          <w:sz w:val="28"/>
          <w:szCs w:val="28"/>
          <w:lang w:val="pt-BR"/>
        </w:rPr>
        <w:t xml:space="preserve">Chi bộ Sở Giao dịch </w:t>
      </w:r>
    </w:p>
    <w:p w:rsidR="006B495B" w:rsidRPr="002C7783" w:rsidRDefault="006B495B" w:rsidP="006B495B">
      <w:pPr>
        <w:ind w:firstLine="720"/>
        <w:jc w:val="center"/>
        <w:rPr>
          <w:rFonts w:ascii="Times New Roman" w:hAnsi="Times New Roman"/>
          <w:sz w:val="28"/>
          <w:szCs w:val="28"/>
          <w:lang w:val="pt-BR"/>
        </w:rPr>
      </w:pPr>
      <w:r w:rsidRPr="002C7783">
        <w:rPr>
          <w:rFonts w:ascii="Times New Roman" w:hAnsi="Times New Roman"/>
          <w:sz w:val="28"/>
          <w:szCs w:val="28"/>
          <w:lang w:val="pt-BR"/>
        </w:rPr>
        <w:t>-----</w:t>
      </w:r>
    </w:p>
    <w:p w:rsidR="006B495B" w:rsidRPr="002C7783" w:rsidRDefault="006B495B" w:rsidP="006B495B">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Đoàn Chủ tịch!</w:t>
      </w:r>
    </w:p>
    <w:p w:rsidR="006B495B" w:rsidRPr="002C7783" w:rsidRDefault="006B495B" w:rsidP="006B495B">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quý vị đại biểu, khách quý!</w:t>
      </w:r>
    </w:p>
    <w:p w:rsidR="006B495B" w:rsidRPr="002C7783" w:rsidRDefault="006B495B" w:rsidP="006B495B">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Thưa toàn thể Đại hội!</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Lời đầu tiên, cho phép tôi được thay mặt toàn thể đảng viên Chi bộ Sở Giao dịch xin được gửi tới các đồng chí trong Đoàn Chủ tịch, các quý vị đại biểu, khách quý và toàn thể Đại hội lời kính chúc sức khỏe và lời chào trân trọng; Chúc Đại hội đại biểu Đảng bộ Ngân hàng Chính sách xã hội Trung ương</w:t>
      </w:r>
      <w:r>
        <w:rPr>
          <w:rFonts w:ascii="Times New Roman" w:hAnsi="Times New Roman"/>
          <w:sz w:val="28"/>
          <w:szCs w:val="28"/>
          <w:lang w:val="pt-BR"/>
        </w:rPr>
        <w:t xml:space="preserve"> (</w:t>
      </w:r>
      <w:r w:rsidRPr="002C7783">
        <w:rPr>
          <w:rFonts w:ascii="Times New Roman" w:hAnsi="Times New Roman"/>
          <w:sz w:val="28"/>
          <w:szCs w:val="28"/>
          <w:lang w:val="pt-BR"/>
        </w:rPr>
        <w:t>NHCSXH</w:t>
      </w:r>
      <w:r>
        <w:rPr>
          <w:rFonts w:ascii="Times New Roman" w:hAnsi="Times New Roman"/>
          <w:sz w:val="28"/>
          <w:szCs w:val="28"/>
          <w:lang w:val="pt-BR"/>
        </w:rPr>
        <w:t>TW</w:t>
      </w:r>
      <w:r w:rsidRPr="002C7783">
        <w:rPr>
          <w:rFonts w:ascii="Times New Roman" w:hAnsi="Times New Roman"/>
          <w:sz w:val="28"/>
          <w:szCs w:val="28"/>
          <w:lang w:val="pt-BR"/>
        </w:rPr>
        <w:t>)</w:t>
      </w:r>
      <w:r>
        <w:rPr>
          <w:rFonts w:ascii="Times New Roman" w:hAnsi="Times New Roman"/>
          <w:sz w:val="28"/>
          <w:szCs w:val="28"/>
          <w:lang w:val="pt-BR"/>
        </w:rPr>
        <w:t xml:space="preserve"> </w:t>
      </w:r>
      <w:r w:rsidRPr="002C7783">
        <w:rPr>
          <w:rFonts w:ascii="Times New Roman" w:hAnsi="Times New Roman"/>
          <w:sz w:val="28"/>
          <w:szCs w:val="28"/>
          <w:lang w:val="pt-BR"/>
        </w:rPr>
        <w:t>lần thứ V</w:t>
      </w:r>
      <w:r>
        <w:rPr>
          <w:rFonts w:ascii="Times New Roman" w:hAnsi="Times New Roman"/>
          <w:sz w:val="28"/>
          <w:szCs w:val="28"/>
          <w:lang w:val="pt-BR"/>
        </w:rPr>
        <w:t>,</w:t>
      </w:r>
      <w:r w:rsidRPr="002C7783">
        <w:rPr>
          <w:rFonts w:ascii="Times New Roman" w:hAnsi="Times New Roman"/>
          <w:sz w:val="28"/>
          <w:szCs w:val="28"/>
          <w:lang w:val="pt-BR"/>
        </w:rPr>
        <w:t xml:space="preserve"> nhiệm kỳ 2020-2025 thành công tốt đẹp!</w:t>
      </w:r>
    </w:p>
    <w:p w:rsidR="006B495B" w:rsidRPr="002C7783" w:rsidRDefault="006B495B" w:rsidP="006B495B">
      <w:pPr>
        <w:spacing w:after="120" w:line="240" w:lineRule="auto"/>
        <w:ind w:firstLine="720"/>
        <w:rPr>
          <w:rFonts w:ascii="Times New Roman" w:hAnsi="Times New Roman"/>
          <w:spacing w:val="-4"/>
          <w:sz w:val="28"/>
          <w:szCs w:val="28"/>
          <w:lang w:val="pt-BR"/>
        </w:rPr>
      </w:pPr>
      <w:r w:rsidRPr="002C7783">
        <w:rPr>
          <w:rFonts w:ascii="Times New Roman" w:hAnsi="Times New Roman"/>
          <w:spacing w:val="-4"/>
          <w:sz w:val="28"/>
          <w:szCs w:val="28"/>
          <w:lang w:val="pt-BR"/>
        </w:rPr>
        <w:t xml:space="preserve">Trước hết, tôi bày tỏ sự thống nhất cao với dự thảo Báo cáo chính trị của </w:t>
      </w:r>
      <w:r>
        <w:rPr>
          <w:rFonts w:ascii="Times New Roman" w:hAnsi="Times New Roman"/>
          <w:spacing w:val="-4"/>
          <w:sz w:val="28"/>
          <w:szCs w:val="28"/>
          <w:lang w:val="pt-BR"/>
        </w:rPr>
        <w:t>Đảng bộ NHCSXHTW</w:t>
      </w:r>
      <w:r w:rsidRPr="002C7783">
        <w:rPr>
          <w:rFonts w:ascii="Times New Roman" w:hAnsi="Times New Roman"/>
          <w:spacing w:val="-4"/>
          <w:sz w:val="28"/>
          <w:szCs w:val="28"/>
          <w:lang w:val="pt-BR"/>
        </w:rPr>
        <w:t xml:space="preserve"> nhiệm kỳ 2015-2020, phương hướng nhiệm vụ nhiệm kỳ 2020-2025 và các dự thảo báo cáo đã được trình bày tại Đại hội. Tại Đại hội, Chi bộ Sở Giao dịch xin được tham luận với chủ đề: </w:t>
      </w:r>
      <w:r w:rsidRPr="002C7783">
        <w:rPr>
          <w:rFonts w:ascii="Times New Roman" w:hAnsi="Times New Roman"/>
          <w:i/>
          <w:spacing w:val="-4"/>
          <w:sz w:val="28"/>
          <w:szCs w:val="28"/>
          <w:lang w:val="pt-BR"/>
        </w:rPr>
        <w:t>Đoàn kết, dân chủ, phát huy kết quả đã đạt được, hoàn thành xuất sắc nhiệm vụ đề ra trong nhiệm kỳ 2020-2025</w:t>
      </w:r>
      <w:r w:rsidRPr="002C7783">
        <w:rPr>
          <w:rFonts w:ascii="Times New Roman" w:hAnsi="Times New Roman"/>
          <w:spacing w:val="-4"/>
          <w:sz w:val="28"/>
          <w:szCs w:val="28"/>
          <w:lang w:val="pt-BR"/>
        </w:rPr>
        <w:t>.</w:t>
      </w:r>
    </w:p>
    <w:p w:rsidR="006B495B" w:rsidRPr="002C7783" w:rsidRDefault="006B495B" w:rsidP="006B495B">
      <w:pPr>
        <w:spacing w:after="120" w:line="240" w:lineRule="auto"/>
        <w:ind w:firstLine="720"/>
        <w:rPr>
          <w:rFonts w:ascii="Times New Roman" w:hAnsi="Times New Roman"/>
          <w:i/>
          <w:sz w:val="28"/>
          <w:szCs w:val="28"/>
          <w:shd w:val="clear" w:color="auto" w:fill="FFFFFF"/>
          <w:lang w:val="pt-BR"/>
        </w:rPr>
      </w:pPr>
      <w:r w:rsidRPr="002C7783">
        <w:rPr>
          <w:rFonts w:ascii="Times New Roman" w:hAnsi="Times New Roman"/>
          <w:i/>
          <w:sz w:val="28"/>
          <w:szCs w:val="28"/>
          <w:shd w:val="clear" w:color="auto" w:fill="FFFFFF"/>
          <w:lang w:val="pt-BR"/>
        </w:rPr>
        <w:t>Kính thưa Đại hội</w:t>
      </w:r>
    </w:p>
    <w:p w:rsidR="006B495B" w:rsidRPr="002C7783" w:rsidRDefault="006B495B" w:rsidP="006B495B">
      <w:pPr>
        <w:spacing w:after="120" w:line="240" w:lineRule="auto"/>
        <w:ind w:firstLine="720"/>
        <w:rPr>
          <w:rFonts w:ascii="Times New Roman" w:hAnsi="Times New Roman"/>
          <w:sz w:val="28"/>
          <w:szCs w:val="28"/>
          <w:shd w:val="clear" w:color="auto" w:fill="FFFFFF"/>
          <w:lang w:val="pt-BR"/>
        </w:rPr>
      </w:pPr>
      <w:r w:rsidRPr="002C7783">
        <w:rPr>
          <w:rFonts w:ascii="Times New Roman" w:hAnsi="Times New Roman"/>
          <w:sz w:val="28"/>
          <w:szCs w:val="28"/>
          <w:lang w:val="pt-BR"/>
        </w:rPr>
        <w:t>Người sáng lập, rèn luyện Đảng ta - Chủ tịch Hồ Chí Minh đặc biệt quan tâm đến công tác xây dựng Đảng. Người cho rằng sự lãnh đạo của Đảng là nhân tố quyết định mọi thắng lợi của cách mạng Việt Nam. Xây dựng và giữ gìn sự đoàn kết thống nhất, dân chủ trong Đảng luôn được Chủ tịch Hồ Chí Minh coi là nhiệm vụ quan trọng hàng đầu, là nền tảng cho mọi thành công của mọi tổ chức, cơ quan, đoàn thể. Đoàn kết thống nhất, dân chủ không chỉ là vấn đề sinh tử của từng tổ chức đảng các cấp, mà còn là sinh mệnh của toàn Đảng, là vấn đề sống còn của cách mạng nói chung, của các tổ chức đảng các cấp nói riêng, đặc biệt là tổ chức đảng cơ sở.</w:t>
      </w:r>
    </w:p>
    <w:p w:rsidR="006B495B" w:rsidRPr="002C7783" w:rsidRDefault="006B495B" w:rsidP="006B495B">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Đại hội!</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Nhìn lại chặng đường gần 20 năm xây dựng và phát triển, </w:t>
      </w:r>
      <w:r>
        <w:rPr>
          <w:rFonts w:ascii="Times New Roman" w:hAnsi="Times New Roman"/>
          <w:sz w:val="28"/>
          <w:szCs w:val="28"/>
          <w:lang w:val="pt-BR"/>
        </w:rPr>
        <w:t>Đảng bộ NHCSXHTW</w:t>
      </w:r>
      <w:r w:rsidRPr="002C7783">
        <w:rPr>
          <w:rFonts w:ascii="Times New Roman" w:hAnsi="Times New Roman"/>
          <w:sz w:val="28"/>
          <w:szCs w:val="28"/>
          <w:lang w:val="pt-BR"/>
        </w:rPr>
        <w:t xml:space="preserve"> đã vượt qua nhiều khó khăn thử thách, đoàn kết, thống nhất chỉ đạo toàn hệ thống nỗ lực hoàn thành xuất sắc vai trò là một trong những công cụ đòn bẩy kinh tế của Nhà nước, giúp hộ nghèo, hộ cận nghèo, hộ mới thoát nghèo và đối tượng chính sách có điều kiện tiếp cận vốn tín dụng ưu đãi để phát triển sản xuất, tạo việc làm, cải thiện điều kiện sống và nâng cao thu nhập. </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 xml:space="preserve">Trong quá trình xây dựng và phát triển ấy, cùng với các Chi bộ trong toàn </w:t>
      </w:r>
      <w:r>
        <w:rPr>
          <w:rFonts w:ascii="Times New Roman" w:hAnsi="Times New Roman"/>
          <w:sz w:val="28"/>
          <w:szCs w:val="28"/>
          <w:lang w:val="pt-BR"/>
        </w:rPr>
        <w:lastRenderedPageBreak/>
        <w:t>Đảng bộ NHCSXHTW</w:t>
      </w:r>
      <w:r w:rsidRPr="002C7783">
        <w:rPr>
          <w:rFonts w:ascii="Times New Roman" w:hAnsi="Times New Roman"/>
          <w:sz w:val="28"/>
          <w:szCs w:val="28"/>
          <w:lang w:val="pt-BR"/>
        </w:rPr>
        <w:t xml:space="preserve">, Chi bộ Sở Giao dịch đã kế thừa và phát huy tinh thần đoàn kết, dân chủ trong đảng của </w:t>
      </w:r>
      <w:r>
        <w:rPr>
          <w:rFonts w:ascii="Times New Roman" w:hAnsi="Times New Roman"/>
          <w:sz w:val="28"/>
          <w:szCs w:val="28"/>
          <w:lang w:val="pt-BR"/>
        </w:rPr>
        <w:t>Đảng bộ NHCSXHTW</w:t>
      </w:r>
      <w:r w:rsidRPr="002C7783">
        <w:rPr>
          <w:rFonts w:ascii="Times New Roman" w:hAnsi="Times New Roman"/>
          <w:sz w:val="28"/>
          <w:szCs w:val="28"/>
          <w:lang w:val="pt-BR"/>
        </w:rPr>
        <w:t xml:space="preserve">, chỉ đạo Sở Giao dịch không ngừng nỗ lực, cùng với các đơn vị trong toàn hệ thống hoàn thành tốt mọi nhiệm vụ được giao, thể hiện được vai trò là Trung tâm thanh toán và điều chuyển vốn trong toàn hệ thống, đã góp phần vào thành công chung của hệ thống NHCSXH và của </w:t>
      </w:r>
      <w:r>
        <w:rPr>
          <w:rFonts w:ascii="Times New Roman" w:hAnsi="Times New Roman"/>
          <w:sz w:val="28"/>
          <w:szCs w:val="28"/>
          <w:lang w:val="pt-BR"/>
        </w:rPr>
        <w:t>Đảng bộ NHCSXHTW</w:t>
      </w:r>
      <w:r w:rsidRPr="002C7783">
        <w:rPr>
          <w:rFonts w:ascii="Times New Roman" w:hAnsi="Times New Roman"/>
          <w:sz w:val="28"/>
          <w:szCs w:val="28"/>
          <w:lang w:val="pt-BR"/>
        </w:rPr>
        <w:t xml:space="preserve"> trong thời gian qua.</w:t>
      </w:r>
    </w:p>
    <w:p w:rsidR="006B495B" w:rsidRPr="002C7783" w:rsidRDefault="006B495B" w:rsidP="006B495B">
      <w:pPr>
        <w:tabs>
          <w:tab w:val="left" w:pos="993"/>
        </w:tabs>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Đại hội!</w:t>
      </w:r>
    </w:p>
    <w:p w:rsidR="006B495B" w:rsidRPr="002C7783" w:rsidRDefault="006B495B" w:rsidP="006B495B">
      <w:pPr>
        <w:tabs>
          <w:tab w:val="left" w:pos="993"/>
        </w:tabs>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Trên cơ sở chương trình hành động triển khai thực hiện Nghị quyết của các Cấp ủy Đảng cấp trên; mục tiêu tổng quát, các chỉ tiêu và nhiệm vụ trọng tâm mà Nghị quyết Đại hội Chi bộ các nhiệm kỳ đề ra, Chi bộ Sở Giao dịch xác định rõ nhiệm vụ và các giải pháp, chỉ tiêu để thực hiện phù hợp với thực tiễn hoạt động của toàn hệ thống nói chung và của đơn vị nói riêng trong từng giai đoạn.</w:t>
      </w:r>
    </w:p>
    <w:p w:rsidR="006B495B" w:rsidRPr="002C7783" w:rsidRDefault="006B495B" w:rsidP="006B495B">
      <w:pPr>
        <w:spacing w:after="120" w:line="240" w:lineRule="auto"/>
        <w:ind w:firstLine="720"/>
        <w:textAlignment w:val="baseline"/>
        <w:rPr>
          <w:rFonts w:ascii="Times New Roman" w:hAnsi="Times New Roman"/>
          <w:sz w:val="28"/>
          <w:szCs w:val="28"/>
          <w:lang w:val="pt-BR"/>
        </w:rPr>
      </w:pPr>
      <w:r w:rsidRPr="002C7783">
        <w:rPr>
          <w:rFonts w:ascii="Times New Roman" w:hAnsi="Times New Roman"/>
          <w:sz w:val="28"/>
          <w:szCs w:val="28"/>
          <w:lang w:val="pt-BR"/>
        </w:rPr>
        <w:t xml:space="preserve">Chi bộ Sở Giao dịch luôn xác định, để hoàn thành tốt, hoàn thành xuất sắc mọi nhiệm vụ được giao, thì đoàn kết trong tập thể Cấp ủy, Chi bộ phải được coi trọng, đặc biệt là nguyên tắc tập trung dân chủ - nguyên tắc cơ bản và quan trọng của đoàn kết. Trong quá trình tổ chức triển khai nhiệm vụ, Chi bộ luôn coi trọng, giữ gìn và phát huy truyền thống đoàn kết thống nhất, dân chủ thông qua việc luôn tạo điều kiện và khuyến khích tất cả quần chúng và đảng viên bày tỏ hết ý kiến của mình trong quá trình thảo luận về kế hoạch, nhiệm vụ và giải pháp tổ chức thực hiện các nhiệm vụ của đơn vị. Mọi ý kiến, suy nghĩ của mỗi đảng viên đều được Chi bộ lắng nghe; mọi quyết định quan trọng của Chi bộ đều được bàn bạc, thảo luận một cách công khai, dân chủ. Nhờ đó, Chi bộ đã quy tụ và phát huy được sức mạnh của toàn thể đảng viên, tạo nên sức mạnh tổng hợp để hoàn thành nhiệm vụ lãnh đạo Sở Giao dịch mà các đảng viên đã tin tưởng giao phó. </w:t>
      </w:r>
    </w:p>
    <w:p w:rsidR="006B495B" w:rsidRPr="002C7783" w:rsidRDefault="006B495B" w:rsidP="006B495B">
      <w:pPr>
        <w:spacing w:after="120" w:line="240" w:lineRule="auto"/>
        <w:ind w:firstLine="720"/>
        <w:textAlignment w:val="baseline"/>
        <w:rPr>
          <w:rFonts w:ascii="Times New Roman" w:hAnsi="Times New Roman"/>
          <w:sz w:val="28"/>
          <w:szCs w:val="28"/>
          <w:lang w:val="pt-BR"/>
        </w:rPr>
      </w:pPr>
      <w:r w:rsidRPr="002C7783">
        <w:rPr>
          <w:rFonts w:ascii="Times New Roman" w:hAnsi="Times New Roman"/>
          <w:sz w:val="28"/>
          <w:szCs w:val="28"/>
          <w:lang w:val="pt-BR"/>
        </w:rPr>
        <w:t xml:space="preserve">Chi bộ thường xuyên quán triệt tinh thần chỉ đạo xuyên suốt của </w:t>
      </w:r>
      <w:r>
        <w:rPr>
          <w:rFonts w:ascii="Times New Roman" w:hAnsi="Times New Roman"/>
          <w:sz w:val="28"/>
          <w:szCs w:val="28"/>
          <w:lang w:val="pt-BR"/>
        </w:rPr>
        <w:t>Đảng bộ NHCSXHTW</w:t>
      </w:r>
      <w:r w:rsidRPr="002C7783">
        <w:rPr>
          <w:rFonts w:ascii="Times New Roman" w:hAnsi="Times New Roman"/>
          <w:sz w:val="28"/>
          <w:szCs w:val="28"/>
          <w:lang w:val="pt-BR"/>
        </w:rPr>
        <w:t xml:space="preserve"> tới toàn thể đảng viên trong chi bộ đó là đoàn kết thống nhất,</w:t>
      </w:r>
      <w:r>
        <w:rPr>
          <w:rFonts w:ascii="Times New Roman" w:hAnsi="Times New Roman"/>
          <w:sz w:val="28"/>
          <w:szCs w:val="28"/>
          <w:lang w:val="pt-BR"/>
        </w:rPr>
        <w:t xml:space="preserve"> </w:t>
      </w:r>
      <w:r w:rsidRPr="002C7783">
        <w:rPr>
          <w:rFonts w:ascii="Times New Roman" w:hAnsi="Times New Roman"/>
          <w:sz w:val="28"/>
          <w:szCs w:val="28"/>
          <w:lang w:val="pt-BR"/>
        </w:rPr>
        <w:t xml:space="preserve">dân chủ dựa trên nền tảng đường lối, quan điểm của Đảng; Chỉ thị, Nghị quyết của Cấp ủy Đảng cấp trên và vì lợi ích của hệ thống NHCSXH, của các đối tượng chính sách xã hội và của tập thể Sở Giao dịch để hoàn thành xuất sắc các nhiệm vụ được giao trong mọi giai đoạn. Theo đó, các đảng viên trong Chi bộ </w:t>
      </w:r>
      <w:r w:rsidRPr="002C7783">
        <w:rPr>
          <w:rFonts w:ascii="Times New Roman" w:hAnsi="Times New Roman"/>
          <w:sz w:val="28"/>
          <w:szCs w:val="28"/>
          <w:lang w:val="de-DE"/>
        </w:rPr>
        <w:t xml:space="preserve">nhận thức rõ quan điểm, chủ trương, đường lối lãnh đạo của Đảng; xác định được lập trường chính trị, tư tưởng vững vàng; tuyệt đối tin tưởng vào đường lối đổi mới và sự lãnh đạo của </w:t>
      </w:r>
      <w:r>
        <w:rPr>
          <w:rFonts w:ascii="Times New Roman" w:hAnsi="Times New Roman"/>
          <w:sz w:val="28"/>
          <w:szCs w:val="28"/>
          <w:lang w:val="de-DE"/>
        </w:rPr>
        <w:t>Đảng bộ NHCSXHTW</w:t>
      </w:r>
      <w:r w:rsidRPr="002C7783">
        <w:rPr>
          <w:rFonts w:ascii="Times New Roman" w:hAnsi="Times New Roman"/>
          <w:sz w:val="28"/>
          <w:szCs w:val="28"/>
          <w:lang w:val="de-DE"/>
        </w:rPr>
        <w:t xml:space="preserve">, </w:t>
      </w:r>
      <w:r w:rsidRPr="002C7783">
        <w:rPr>
          <w:rFonts w:ascii="Times New Roman" w:hAnsi="Times New Roman"/>
          <w:sz w:val="28"/>
          <w:szCs w:val="28"/>
          <w:lang w:val="pt-BR"/>
        </w:rPr>
        <w:t>luôn chủ động tham mưu cho Chi bộ thực hiện tốt nhiệm vụ chính trị được giao.</w:t>
      </w:r>
    </w:p>
    <w:p w:rsidR="006B495B" w:rsidRPr="002C7783" w:rsidRDefault="006B495B" w:rsidP="006B495B">
      <w:pPr>
        <w:spacing w:after="120" w:line="240" w:lineRule="auto"/>
        <w:ind w:firstLine="720"/>
        <w:textAlignment w:val="baseline"/>
        <w:rPr>
          <w:rFonts w:ascii="Times New Roman" w:hAnsi="Times New Roman"/>
          <w:sz w:val="28"/>
          <w:szCs w:val="28"/>
          <w:lang w:val="pt-BR"/>
        </w:rPr>
      </w:pPr>
      <w:r w:rsidRPr="002C7783">
        <w:rPr>
          <w:rFonts w:ascii="Times New Roman" w:hAnsi="Times New Roman"/>
          <w:iCs/>
          <w:sz w:val="28"/>
          <w:szCs w:val="28"/>
          <w:lang w:val="pt-BR"/>
        </w:rPr>
        <w:t>Với cách thức tổ chức triển khai thực hiện nhiệm vụ như vậy, trong những năm qua, Chi bộ Sở Giao dịch đã lãnh đạo đơn vị hoàn thành tốt mọi nhiệm vụ được giao, cụ thể: Sở Giao dịch đã tập trung thực hiện tốt công tác quản lý nguồn vốn, Quỹ an toàn chi trả toàn hệ thống và t</w:t>
      </w:r>
      <w:r w:rsidRPr="002C7783">
        <w:rPr>
          <w:rFonts w:ascii="Times New Roman" w:hAnsi="Times New Roman"/>
          <w:sz w:val="28"/>
          <w:szCs w:val="28"/>
          <w:lang w:val="pt-BR"/>
        </w:rPr>
        <w:t xml:space="preserve">hực hiện điều chuyển vốn cho các chi </w:t>
      </w:r>
      <w:r w:rsidRPr="002C7783">
        <w:rPr>
          <w:rFonts w:ascii="Times New Roman" w:hAnsi="Times New Roman"/>
          <w:sz w:val="28"/>
          <w:szCs w:val="28"/>
          <w:lang w:val="pt-BR"/>
        </w:rPr>
        <w:lastRenderedPageBreak/>
        <w:t xml:space="preserve">nhánh kịp thời, đáp ứng nhu cầu giải ngân và thanh toán; luôn đảm bảo tuyệt đối công tác an toàn kho quỹ; thực hiện tốt chức năng là Trung tâm thanh toán của toàn hệ thống. Trong đó, việc quản lý các nguồn vốn, điều chuyển vốn và hoạt động thanh toán và là nhiệm vụ chính trị then chốt, quan trọng hàng đầu của Sở Giao dịch được Chi bộ đặc biệt coi trọng trong công tác chỉ đạo, điều hành, đạt được nhiều kết quả quan trọng. Đến nay, hệ thống thanh toán của NHCSXH đã không ngừng được cải tiến, hoàn thiện và nâng cao; từng bước phát triển, đổi mới, bắt kịp với xu thế thanh toán hiện đại của hệ thống các ngân hàng, đã cơ bản đáp ứng được nhu cầu giao dịch của NHCSXH trong việc tiếp nhận các nguồn vốn, giao dịch liên ngân hàng, điều chuyển vốn thanh toán trong hệ thống nhanh chóng, chính xác, đảm bảo phục vụ mục tiêu chính của Ngân hàng là cung cấp vốn tín dụng chính sách tới các đối tượng thụ hưởng theo nhiệm vụ được Chính phủ giao; đồng thời đáp ứng được nhu cầu thanh toán thuận tiện và an toàn với mức phí giao dịch thấp nhất cho khách hàng mở tài khoản tại NHCSXH cũng như các khách hàng vãng lai. </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Bên cạnh nhiệm vụ chuyên môn, Chi bộ còn chú trọng lãnh đạo hoàn thành tốt các hoạt động đoàn thể, đặc biệt là công tác an sinh xã hội. Hằng năm, công đoàn cơ sở và chi đoàn thanh niên Sở Giao dịch luôn hoàn thành tốt và hoàn thành xuất sắc nhiệm vụ được giao.</w:t>
      </w:r>
    </w:p>
    <w:p w:rsidR="006B495B" w:rsidRPr="00B47B63" w:rsidRDefault="006B495B" w:rsidP="006B495B">
      <w:pPr>
        <w:pStyle w:val="ListParagraph"/>
        <w:spacing w:after="120" w:line="240" w:lineRule="auto"/>
        <w:ind w:left="0" w:firstLine="720"/>
        <w:rPr>
          <w:rFonts w:ascii="Times New Roman" w:hAnsi="Times New Roman"/>
          <w:i/>
          <w:sz w:val="28"/>
          <w:szCs w:val="28"/>
          <w:lang w:val="pt-BR"/>
        </w:rPr>
      </w:pPr>
      <w:r w:rsidRPr="00B47B63">
        <w:rPr>
          <w:rStyle w:val="Emphasis"/>
          <w:rFonts w:ascii="Times New Roman" w:hAnsi="Times New Roman"/>
          <w:sz w:val="28"/>
          <w:szCs w:val="28"/>
          <w:lang w:val="pt-BR"/>
        </w:rPr>
        <w:t xml:space="preserve">Có thể khẳng định, với </w:t>
      </w:r>
      <w:r w:rsidRPr="00B47B63">
        <w:rPr>
          <w:rFonts w:ascii="Times New Roman" w:hAnsi="Times New Roman"/>
          <w:sz w:val="28"/>
          <w:szCs w:val="28"/>
          <w:lang w:val="pt-BR"/>
        </w:rPr>
        <w:t xml:space="preserve">sự </w:t>
      </w:r>
      <w:r w:rsidRPr="002C7783">
        <w:rPr>
          <w:rFonts w:ascii="Times New Roman" w:hAnsi="Times New Roman"/>
          <w:sz w:val="28"/>
          <w:szCs w:val="28"/>
          <w:lang w:val="pt-BR"/>
        </w:rPr>
        <w:t xml:space="preserve">quan tâm chỉ đạo sát sao của Đảng ủy, Ban Thường vụ </w:t>
      </w:r>
      <w:r>
        <w:rPr>
          <w:rFonts w:ascii="Times New Roman" w:hAnsi="Times New Roman"/>
          <w:sz w:val="28"/>
          <w:szCs w:val="28"/>
          <w:lang w:val="pt-BR"/>
        </w:rPr>
        <w:t>Đảng ủy NHCSXHTW</w:t>
      </w:r>
      <w:r w:rsidRPr="002C7783">
        <w:rPr>
          <w:rFonts w:ascii="Times New Roman" w:hAnsi="Times New Roman"/>
          <w:sz w:val="28"/>
          <w:szCs w:val="28"/>
          <w:lang w:val="pt-BR"/>
        </w:rPr>
        <w:t xml:space="preserve"> và Ban lãnh đạo NHCSXH, cùng với sự đoàn kết, thống nhất cao trong Cấp ủy, Ban lãnh đạo và sự </w:t>
      </w:r>
      <w:r w:rsidRPr="00B47B63">
        <w:rPr>
          <w:rStyle w:val="Emphasis"/>
          <w:rFonts w:ascii="Times New Roman" w:hAnsi="Times New Roman"/>
          <w:sz w:val="28"/>
          <w:szCs w:val="28"/>
          <w:lang w:val="pt-BR"/>
        </w:rPr>
        <w:t>cố gắng, nỗ lực của</w:t>
      </w:r>
      <w:r w:rsidRPr="002C7783">
        <w:rPr>
          <w:rFonts w:ascii="Times New Roman" w:hAnsi="Times New Roman"/>
          <w:sz w:val="28"/>
          <w:szCs w:val="28"/>
          <w:lang w:val="pt-BR"/>
        </w:rPr>
        <w:t xml:space="preserve"> toàn thể đảng viên trong Chi bộ, Sở Giao dịch đã hoàn thành tốt và hoàn thành xuất sắc nhiệm vụ được giao. N</w:t>
      </w:r>
      <w:r w:rsidRPr="00B47B63">
        <w:rPr>
          <w:rStyle w:val="Emphasis"/>
          <w:rFonts w:ascii="Times New Roman" w:hAnsi="Times New Roman"/>
          <w:sz w:val="28"/>
          <w:szCs w:val="28"/>
          <w:lang w:val="pt-BR"/>
        </w:rPr>
        <w:t xml:space="preserve">hững kết quả đạt được trong các nhiệm kỳ trước là tiền đề quan trọng cho hoạt động của Chi bộ trong nhiệm kỳ 2020-2025. </w:t>
      </w:r>
    </w:p>
    <w:p w:rsidR="006B495B" w:rsidRPr="002C7783" w:rsidRDefault="006B495B" w:rsidP="006B495B">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Đại hội!</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Trong giai đoạn tới, giai đoạn của ứ</w:t>
      </w:r>
      <w:r w:rsidRPr="002C7783">
        <w:rPr>
          <w:rFonts w:ascii="Times New Roman" w:hAnsi="Times New Roman"/>
          <w:sz w:val="28"/>
          <w:szCs w:val="28"/>
          <w:shd w:val="clear" w:color="auto" w:fill="FFFFFF"/>
          <w:lang w:val="pt-BR"/>
        </w:rPr>
        <w:t>ng dụng công nghệ 4.0 vào việc phát triển dịch vụ thanh toán</w:t>
      </w:r>
      <w:r w:rsidRPr="002C7783">
        <w:rPr>
          <w:rFonts w:ascii="Times New Roman" w:hAnsi="Times New Roman"/>
          <w:sz w:val="28"/>
          <w:szCs w:val="28"/>
          <w:lang w:val="pt-BR"/>
        </w:rPr>
        <w:t xml:space="preserve"> để phục vụ khách hàng ngày càng tốt hơn của tất cả các ngân hàng, trong đó có NHCSXH thì bên cạnh việc tiếp tục thực hiện </w:t>
      </w:r>
      <w:r w:rsidRPr="002C7783">
        <w:rPr>
          <w:rFonts w:ascii="Times New Roman" w:hAnsi="Times New Roman"/>
          <w:iCs/>
          <w:sz w:val="28"/>
          <w:szCs w:val="28"/>
          <w:lang w:val="pt-BR"/>
        </w:rPr>
        <w:t>tốt công tác quản lý nguồn vốn, Quỹ an toàn chi trả toàn hệ thống và t</w:t>
      </w:r>
      <w:r w:rsidRPr="002C7783">
        <w:rPr>
          <w:rFonts w:ascii="Times New Roman" w:hAnsi="Times New Roman"/>
          <w:sz w:val="28"/>
          <w:szCs w:val="28"/>
          <w:lang w:val="pt-BR"/>
        </w:rPr>
        <w:t>hực hiện điều chuyển vốn cho các chi nhánh kịp thời, đáp ứng nhu cầu giải ngân và thanh toán; đảm bảo tuyệt đối công tác an toàn kho quỹ, Sở Giao dịch xác định rõ nhiệm vụ phối hợp chặt chẽ với các Ban chuyên môn nghiệp vụ tại Hội sở chính, Trung tâm Công nghệ thông tin đẩy mạnh ứng dụng công nghệ hiện đại vào các hoạt động nghiệp vụ; đa dạng hóa sản phẩm, dịch vụ ngân hàng, phục vụ tốt hơn nhu cầu của hộ nghèo và các đối tượng chính sách. Đây chính là xu thế tất yếu để đảm bảo cho sự phát triển bền vững của hệ thống NHCSXH trong giai đoạn mới.</w:t>
      </w:r>
    </w:p>
    <w:p w:rsidR="006B495B" w:rsidRPr="002C7783" w:rsidRDefault="006B495B" w:rsidP="006B495B">
      <w:pPr>
        <w:spacing w:after="120" w:line="240" w:lineRule="auto"/>
        <w:ind w:firstLine="720"/>
        <w:rPr>
          <w:rFonts w:ascii="Times New Roman" w:hAnsi="Times New Roman"/>
          <w:b/>
          <w:sz w:val="28"/>
          <w:szCs w:val="28"/>
          <w:lang w:val="pt-BR"/>
        </w:rPr>
      </w:pPr>
      <w:r w:rsidRPr="002C7783">
        <w:rPr>
          <w:rFonts w:ascii="Times New Roman" w:hAnsi="Times New Roman"/>
          <w:sz w:val="28"/>
          <w:szCs w:val="28"/>
          <w:lang w:val="pt-BR"/>
        </w:rPr>
        <w:t xml:space="preserve">Tại Đại hội Chi bộ Sở Giao dịch lần thứ III, nhiệm kỳ 2020-2025, Chi bộ đã </w:t>
      </w:r>
      <w:r w:rsidRPr="002C7783">
        <w:rPr>
          <w:rFonts w:ascii="Times New Roman" w:hAnsi="Times New Roman"/>
          <w:sz w:val="28"/>
          <w:szCs w:val="28"/>
          <w:lang w:val="pt-BR"/>
        </w:rPr>
        <w:lastRenderedPageBreak/>
        <w:t xml:space="preserve">xác định mục tiêu tổng quát cho giai đoạn tới đó là: Tiếp tục bám sát chủ trương, chính sách của của Đảng và Nhà nước, sự lãnh đạo của </w:t>
      </w:r>
      <w:r>
        <w:rPr>
          <w:rFonts w:ascii="Times New Roman" w:hAnsi="Times New Roman"/>
          <w:sz w:val="28"/>
          <w:szCs w:val="28"/>
          <w:lang w:val="pt-BR"/>
        </w:rPr>
        <w:t>Đảng ủy NHCSXHTW</w:t>
      </w:r>
      <w:r w:rsidRPr="002C7783">
        <w:rPr>
          <w:rFonts w:ascii="Times New Roman" w:hAnsi="Times New Roman"/>
          <w:sz w:val="28"/>
          <w:szCs w:val="28"/>
          <w:lang w:val="pt-BR"/>
        </w:rPr>
        <w:t xml:space="preserve">, mục tiêu Nghị quyết Đại hội </w:t>
      </w:r>
      <w:r>
        <w:rPr>
          <w:rFonts w:ascii="Times New Roman" w:hAnsi="Times New Roman"/>
          <w:sz w:val="28"/>
          <w:szCs w:val="28"/>
          <w:lang w:val="pt-BR"/>
        </w:rPr>
        <w:t>Đảng bộ NHCSXHTW</w:t>
      </w:r>
      <w:r w:rsidRPr="002C7783">
        <w:rPr>
          <w:rFonts w:ascii="Times New Roman" w:hAnsi="Times New Roman"/>
          <w:sz w:val="28"/>
          <w:szCs w:val="28"/>
          <w:lang w:val="pt-BR"/>
        </w:rPr>
        <w:t xml:space="preserve"> nhiệm kỳ 2020-2025; Kế hoạch thực hiện Chiến lược phát triển NHCSXH giai đoạn 2021-2030 để tập trung lãnh đạo, chỉ đạo thực hiện tốt nhiệm vụ chính trị và công tác xây dựng Đảng. Thực hiện tốt vai trò lãnh đạo toàn diện các mặt hoạt động của đơn vị; tiếp tục đổi mới phương thức hoạt động, phát huy dân chủ, đoàn kết thống nhất; phấn đấu hoàn thành xuất sắc các nhiệm vụ được giao, trong đó thực hiện quản lý tốt các nguồn vốn, tiếp tục thực hiện tốt vai trò là Trung tâm thanh toán của NHCSXH, là đơn vị đi đầu trong việc đề xuất, phát triển và ứng dụng các sản phẩm dịch vụ ngân hàng mới, hiện đại. Xây dựng Chi bộ Sở Giao dịch trong sạch, vững mạnh; xây dựng đội ngũ cán bộ tinh thông nghiệp vụ, có năng lực, phẩm chất đạo đức nghề nghiệp.</w:t>
      </w:r>
    </w:p>
    <w:p w:rsidR="006B495B" w:rsidRPr="002C7783" w:rsidRDefault="006B495B" w:rsidP="006B495B">
      <w:pPr>
        <w:spacing w:after="120" w:line="240" w:lineRule="auto"/>
        <w:ind w:firstLine="720"/>
        <w:rPr>
          <w:rFonts w:ascii="Times New Roman" w:hAnsi="Times New Roman"/>
          <w:sz w:val="28"/>
          <w:szCs w:val="28"/>
          <w:lang w:val="pt-BR"/>
        </w:rPr>
      </w:pPr>
      <w:r w:rsidRPr="002C7783">
        <w:rPr>
          <w:rFonts w:ascii="Times New Roman" w:hAnsi="Times New Roman"/>
          <w:sz w:val="28"/>
          <w:szCs w:val="28"/>
          <w:lang w:val="pt-BR"/>
        </w:rPr>
        <w:t>Trên cơ sở những kết quả đạt được trong những nhiệm kỳ trước, Chi bộ Sở Giao dịch tiếp tục phát huy truyền thống đoàn kết thống nhất của tập thể đảng viên Sở Giao dịch, nỗ lực, phấn đấu không ngừng để hoàn thành xuất sắc mọi nhiệm vụ được giao trong nhiệm kỳ mới.</w:t>
      </w:r>
    </w:p>
    <w:p w:rsidR="006B495B" w:rsidRPr="002C7783" w:rsidRDefault="006B495B" w:rsidP="006B495B">
      <w:pPr>
        <w:pStyle w:val="NormalWeb"/>
        <w:spacing w:before="0" w:beforeAutospacing="0" w:after="120" w:afterAutospacing="0"/>
        <w:ind w:firstLine="720"/>
        <w:jc w:val="both"/>
        <w:rPr>
          <w:i/>
          <w:sz w:val="28"/>
          <w:szCs w:val="28"/>
          <w:lang w:val="pt-BR"/>
        </w:rPr>
      </w:pPr>
      <w:r w:rsidRPr="002C7783">
        <w:rPr>
          <w:i/>
          <w:sz w:val="28"/>
          <w:szCs w:val="28"/>
          <w:lang w:val="pt-BR"/>
        </w:rPr>
        <w:t>Kính thưa Đại hội!</w:t>
      </w:r>
    </w:p>
    <w:p w:rsidR="006B495B" w:rsidRPr="002C7783" w:rsidRDefault="006B495B" w:rsidP="006B495B">
      <w:pPr>
        <w:pStyle w:val="NormalWeb"/>
        <w:spacing w:before="0" w:beforeAutospacing="0" w:after="120" w:afterAutospacing="0"/>
        <w:ind w:firstLine="720"/>
        <w:jc w:val="both"/>
        <w:rPr>
          <w:sz w:val="28"/>
          <w:szCs w:val="28"/>
          <w:lang w:val="pt-BR"/>
        </w:rPr>
      </w:pPr>
      <w:r w:rsidRPr="002C7783">
        <w:rPr>
          <w:sz w:val="28"/>
          <w:szCs w:val="28"/>
          <w:lang w:val="pt-BR"/>
        </w:rPr>
        <w:t xml:space="preserve">Đoàn kết, thống nhất, chung tay để phát triển, với mục tiêu xây dựng hệ thống NHCSXH ngày càng lớn mạnh, chủ động trong thanh toán, nâng cao năng lực phục vụ khách hàng, khẳng định vị thế và vai trò đặc biệt của NHCSXH, đòi hỏi sự nỗ lực của tập thể lãnh đạo, các đơn vị thành viên và mỗi cá nhân người lao động trong hệ thống. Chúng tôi tin tưởng rằng, dưới sự định hướng, lãnh đạo, chỉ đạo của </w:t>
      </w:r>
      <w:r>
        <w:rPr>
          <w:sz w:val="28"/>
          <w:szCs w:val="28"/>
          <w:lang w:val="pt-BR"/>
        </w:rPr>
        <w:t>Đảng bộ NHCSXHTW</w:t>
      </w:r>
      <w:r w:rsidRPr="002C7783">
        <w:rPr>
          <w:sz w:val="28"/>
          <w:szCs w:val="28"/>
          <w:lang w:val="pt-BR"/>
        </w:rPr>
        <w:t>; sự đoàn kết, nhất trí, nỗ lực của các đảng viên trong toàn Chi bộ, Sở Giao dịch cùng với các đơn vị trong hệ thống NHCSXH nhất định sẽ thực hiện thành công các nhiệm vụ đề ra trong nhiệm kỳ 2020-2025.</w:t>
      </w:r>
    </w:p>
    <w:p w:rsidR="006B495B" w:rsidRPr="002C7783" w:rsidRDefault="006B495B" w:rsidP="006B495B">
      <w:pPr>
        <w:pStyle w:val="NormalWeb"/>
        <w:spacing w:before="0" w:beforeAutospacing="0" w:after="120" w:afterAutospacing="0"/>
        <w:ind w:firstLine="720"/>
        <w:jc w:val="both"/>
        <w:rPr>
          <w:sz w:val="28"/>
          <w:szCs w:val="28"/>
          <w:lang w:val="pt-BR"/>
        </w:rPr>
      </w:pPr>
      <w:r w:rsidRPr="002C7783">
        <w:rPr>
          <w:sz w:val="28"/>
          <w:szCs w:val="28"/>
          <w:lang w:val="pt-BR"/>
        </w:rPr>
        <w:t>Kính thưa Đại hội, trên đây là một số ý kiến tham luận của Chi bộ Sở Giao dịch về thực hiện đoàn kết, dân chủ, phát huy kết quả đã đạt được, hoàn thành xuất sắc nhiệm vụ đề ra trong nhiệm kỳ 2020-2025.</w:t>
      </w:r>
    </w:p>
    <w:p w:rsidR="006B495B" w:rsidRPr="002C7783" w:rsidRDefault="006B495B" w:rsidP="006B495B">
      <w:pPr>
        <w:pStyle w:val="NormalWeb"/>
        <w:spacing w:before="0" w:beforeAutospacing="0" w:after="120" w:afterAutospacing="0"/>
        <w:ind w:firstLine="720"/>
        <w:jc w:val="both"/>
        <w:rPr>
          <w:sz w:val="28"/>
          <w:szCs w:val="28"/>
          <w:lang w:val="pt-BR"/>
        </w:rPr>
      </w:pPr>
      <w:r w:rsidRPr="002C7783">
        <w:rPr>
          <w:sz w:val="28"/>
          <w:szCs w:val="28"/>
          <w:lang w:val="pt-BR"/>
        </w:rPr>
        <w:t xml:space="preserve">Trân trọng cám ơn các quý vị đại biểu, khách quý đã lắng nghe. Trước khi dừng lời, một lần nữa xin được kính chúc các đồng chí lãnh đạo, các vị đại biểu, khách quý sức khỏe, hạnh phúc và thành công; chúc Đại hội đại biểu </w:t>
      </w:r>
      <w:r>
        <w:rPr>
          <w:sz w:val="28"/>
          <w:szCs w:val="28"/>
          <w:lang w:val="pt-BR"/>
        </w:rPr>
        <w:t>Đảng bộ NHCSXHTW</w:t>
      </w:r>
      <w:r w:rsidRPr="002C7783">
        <w:rPr>
          <w:sz w:val="28"/>
          <w:szCs w:val="28"/>
          <w:lang w:val="pt-BR"/>
        </w:rPr>
        <w:t xml:space="preserve"> lần thứ V, nhiệm kỳ 2020-2025 thành công tốt đẹp./.</w:t>
      </w:r>
    </w:p>
    <w:p w:rsidR="006B495B" w:rsidRPr="002C7783" w:rsidRDefault="006B495B" w:rsidP="006B495B">
      <w:pPr>
        <w:widowControl/>
        <w:spacing w:after="200" w:line="276" w:lineRule="auto"/>
        <w:ind w:firstLine="0"/>
        <w:jc w:val="left"/>
        <w:rPr>
          <w:b/>
          <w:sz w:val="28"/>
          <w:szCs w:val="28"/>
          <w:lang w:val="pt-BR"/>
        </w:rPr>
      </w:pPr>
      <w:r w:rsidRPr="002C7783">
        <w:rPr>
          <w:b/>
          <w:sz w:val="28"/>
          <w:szCs w:val="28"/>
          <w:lang w:val="pt-BR"/>
        </w:rPr>
        <w:br w:type="page"/>
      </w:r>
    </w:p>
    <w:p w:rsidR="00B01703" w:rsidRDefault="006B495B"/>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B495B"/>
    <w:rsid w:val="002D64C9"/>
    <w:rsid w:val="006B495B"/>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5B"/>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5B"/>
    <w:pPr>
      <w:ind w:left="720"/>
      <w:contextualSpacing/>
    </w:pPr>
    <w:rPr>
      <w:rFonts w:ascii="Calibri" w:hAnsi="Calibri"/>
      <w:sz w:val="22"/>
    </w:rPr>
  </w:style>
  <w:style w:type="character" w:styleId="Emphasis">
    <w:name w:val="Emphasis"/>
    <w:uiPriority w:val="20"/>
    <w:qFormat/>
    <w:rsid w:val="006B495B"/>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6B495B"/>
    <w:pPr>
      <w:widowControl/>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locked/>
    <w:rsid w:val="006B49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2020-08-14T05:40:00Z</dcterms:created>
  <dcterms:modified xsi:type="dcterms:W3CDTF">2020-08-14T05:40:00Z</dcterms:modified>
</cp:coreProperties>
</file>